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上海耀皮工程玻璃有限公司“1.5”</w:t>
      </w:r>
    </w:p>
    <w:p>
      <w:pPr>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物体打击死亡事故调查报告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2021年1月5日13时50分左右，在浦东新区康桥镇康柳路75号上海耀皮工程玻璃有限公司夹层车间发生一起物体打击事故，造成1人死亡。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康桥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pStyle w:val="12"/>
        <w:widowControl w:val="0"/>
        <w:numPr>
          <w:ilvl w:val="0"/>
          <w:numId w:val="1"/>
        </w:numPr>
        <w:spacing w:line="600" w:lineRule="exact"/>
        <w:ind w:left="1332" w:firstLineChars="0"/>
        <w:rPr>
          <w:rFonts w:ascii="黑体" w:eastAsia="黑体"/>
          <w:b/>
          <w:bCs/>
          <w:color w:val="000000" w:themeColor="text1"/>
          <w:sz w:val="32"/>
          <w:szCs w:val="32"/>
        </w:rPr>
      </w:pPr>
      <w:r>
        <w:rPr>
          <w:rFonts w:hint="eastAsia" w:ascii="黑体" w:eastAsia="黑体"/>
          <w:b/>
          <w:bCs/>
          <w:color w:val="000000" w:themeColor="text1"/>
          <w:sz w:val="32"/>
          <w:szCs w:val="32"/>
        </w:rPr>
        <w:t>事故基本情况</w:t>
      </w:r>
    </w:p>
    <w:p>
      <w:pPr>
        <w:snapToGrid w:val="0"/>
        <w:spacing w:line="60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（一）事故相关单位情况</w:t>
      </w:r>
    </w:p>
    <w:p>
      <w:pPr>
        <w:snapToGrid w:val="0"/>
        <w:spacing w:line="600" w:lineRule="exact"/>
        <w:ind w:firstLine="640" w:firstLineChars="200"/>
        <w:rPr>
          <w:rFonts w:ascii="仿宋_GB2312" w:eastAsia="仿宋_GB2312"/>
          <w:sz w:val="32"/>
          <w:szCs w:val="32"/>
        </w:rPr>
      </w:pPr>
      <w:r>
        <w:rPr>
          <w:rFonts w:hint="eastAsia" w:ascii="仿宋_GB2312" w:eastAsia="仿宋_GB2312"/>
          <w:color w:val="auto"/>
          <w:sz w:val="32"/>
          <w:szCs w:val="32"/>
        </w:rPr>
        <w:t>1.上海耀皮工程玻璃有限公司（以下简称“耀皮公司”）：成立于2002年12月5</w:t>
      </w:r>
      <w:r>
        <w:rPr>
          <w:rFonts w:hint="eastAsia" w:ascii="仿宋_GB2312" w:eastAsia="仿宋_GB2312"/>
          <w:sz w:val="32"/>
          <w:szCs w:val="32"/>
        </w:rPr>
        <w:t>日；统一社会信用代码：</w:t>
      </w:r>
      <w:r>
        <w:rPr>
          <w:rFonts w:ascii="仿宋_GB2312" w:eastAsia="仿宋_GB2312"/>
          <w:sz w:val="32"/>
          <w:szCs w:val="32"/>
        </w:rPr>
        <w:t>91310000</w:t>
      </w:r>
      <w:r>
        <w:rPr>
          <w:rFonts w:hint="eastAsia" w:ascii="仿宋_GB2312" w:eastAsia="仿宋_GB2312"/>
          <w:sz w:val="32"/>
          <w:szCs w:val="32"/>
        </w:rPr>
        <w:t xml:space="preserve">744226221W；住所：上海市浦东康桥工业区康桥路611号西侧部分；法定代表人：柴楠；公司类型：有限责任公司（台港澳与境内合资）；经营范围：平板玻璃深加工和门窗产品加工，提供产品售后服务，销售公司自产产品，自有房屋租售。【依法须经批准的项目，经相关部门批准后方可开展经营活动】  </w:t>
      </w:r>
    </w:p>
    <w:p>
      <w:pPr>
        <w:snapToGrid w:val="0"/>
        <w:spacing w:line="600" w:lineRule="exact"/>
        <w:ind w:firstLine="640" w:firstLineChars="200"/>
        <w:rPr>
          <w:rFonts w:ascii="仿宋_GB2312" w:eastAsia="仿宋_GB2312"/>
          <w:sz w:val="32"/>
          <w:szCs w:val="32"/>
        </w:rPr>
      </w:pPr>
      <w:r>
        <w:rPr>
          <w:rFonts w:hint="eastAsia" w:ascii="仿宋_GB2312" w:eastAsia="仿宋_GB2312"/>
          <w:color w:val="auto"/>
          <w:sz w:val="32"/>
          <w:szCs w:val="32"/>
        </w:rPr>
        <w:t>2.上海康镇劳务</w:t>
      </w:r>
      <w:r>
        <w:rPr>
          <w:rFonts w:hint="eastAsia" w:ascii="仿宋_GB2312" w:eastAsia="仿宋_GB2312"/>
          <w:sz w:val="32"/>
          <w:szCs w:val="32"/>
        </w:rPr>
        <w:t>协作有限公司（以下简称“康镇公司”）：成立于2001年12月24日；统一社会信用代码：</w:t>
      </w:r>
      <w:r>
        <w:rPr>
          <w:rFonts w:ascii="仿宋_GB2312" w:eastAsia="仿宋_GB2312"/>
          <w:sz w:val="32"/>
          <w:szCs w:val="32"/>
        </w:rPr>
        <w:t>91310115</w:t>
      </w:r>
      <w:r>
        <w:rPr>
          <w:rFonts w:hint="eastAsia" w:ascii="仿宋_GB2312" w:eastAsia="仿宋_GB2312"/>
          <w:sz w:val="32"/>
          <w:szCs w:val="32"/>
        </w:rPr>
        <w:t>7345545393；住所：上海市浦东新区秀沿路285号1幢101室；法定代表人：唐寅妹；公司类型：有限责任公司（国内合资）。经营范围：国内劳务输出，代办劳务用工手续。【依法须经批准的项目，经相关部门批准后方可开展经营活动】</w:t>
      </w:r>
    </w:p>
    <w:p>
      <w:pPr>
        <w:widowControl w:val="0"/>
        <w:spacing w:line="600" w:lineRule="exact"/>
        <w:ind w:left="64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（二）事故相关人员情况</w:t>
      </w:r>
    </w:p>
    <w:p>
      <w:pPr>
        <w:widowControl w:val="0"/>
        <w:spacing w:line="600" w:lineRule="exact"/>
        <w:outlineLvl w:val="0"/>
        <w:rPr>
          <w:rFonts w:ascii="仿宋_GB2312" w:eastAsia="仿宋_GB2312"/>
          <w:color w:val="auto"/>
          <w:sz w:val="32"/>
          <w:szCs w:val="32"/>
        </w:rPr>
      </w:pPr>
      <w:r>
        <w:rPr>
          <w:rFonts w:hint="eastAsia" w:ascii="楷体_GB2312" w:eastAsia="楷体_GB2312"/>
          <w:b/>
          <w:color w:val="000000" w:themeColor="text1"/>
          <w:sz w:val="32"/>
          <w:szCs w:val="32"/>
        </w:rPr>
        <w:t xml:space="preserve">  </w:t>
      </w:r>
      <w:r>
        <w:rPr>
          <w:rFonts w:hint="eastAsia" w:ascii="仿宋_GB2312" w:eastAsia="仿宋_GB2312"/>
          <w:sz w:val="32"/>
          <w:szCs w:val="32"/>
        </w:rPr>
        <w:t xml:space="preserve"> </w:t>
      </w:r>
      <w:r>
        <w:rPr>
          <w:rFonts w:hint="eastAsia" w:ascii="仿宋_GB2312" w:eastAsia="仿宋_GB2312"/>
          <w:color w:val="auto"/>
          <w:sz w:val="32"/>
          <w:szCs w:val="32"/>
        </w:rPr>
        <w:t xml:space="preserve"> 1.沈锦平，男，上海黄浦人，耀皮公司副总经理，负责公司的生产、运营管理。</w:t>
      </w:r>
    </w:p>
    <w:p>
      <w:pPr>
        <w:widowControl w:val="0"/>
        <w:spacing w:line="600" w:lineRule="exact"/>
        <w:outlineLvl w:val="0"/>
        <w:rPr>
          <w:rFonts w:ascii="仿宋_GB2312" w:eastAsia="仿宋_GB2312"/>
          <w:color w:val="auto"/>
          <w:sz w:val="32"/>
          <w:szCs w:val="32"/>
        </w:rPr>
      </w:pPr>
      <w:r>
        <w:rPr>
          <w:rFonts w:hint="eastAsia" w:ascii="仿宋_GB2312" w:eastAsia="仿宋_GB2312"/>
          <w:color w:val="auto"/>
          <w:sz w:val="32"/>
          <w:szCs w:val="32"/>
        </w:rPr>
        <w:t xml:space="preserve"> </w:t>
      </w:r>
      <w:r>
        <w:rPr>
          <w:rFonts w:ascii="仿宋_GB2312" w:eastAsia="仿宋_GB2312"/>
          <w:color w:val="auto"/>
          <w:sz w:val="32"/>
          <w:szCs w:val="32"/>
        </w:rPr>
        <w:t xml:space="preserve">   2</w:t>
      </w:r>
      <w:r>
        <w:rPr>
          <w:rFonts w:hint="eastAsia" w:ascii="仿宋_GB2312" w:eastAsia="仿宋_GB2312"/>
          <w:color w:val="auto"/>
          <w:sz w:val="32"/>
          <w:szCs w:val="32"/>
        </w:rPr>
        <w:t>.安诚，男，上海徐汇人，耀皮公司安全管理人员，负责公司安全管理工作。</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3.司永祥，男，安徽颍上县人，耀皮公司夹层车间落架班班组长，负责落架班作业安排和管理。</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沈云飞，男，上海浦东人，康镇公司员工，派遣至耀皮公司夹层车间落架班组工作。</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5.马典辉，男，安徽颍上县人，</w:t>
      </w:r>
      <w:r>
        <w:rPr>
          <w:rFonts w:hint="eastAsia" w:ascii="仿宋_GB2312" w:eastAsia="仿宋_GB2312"/>
          <w:color w:val="auto"/>
          <w:sz w:val="32"/>
          <w:szCs w:val="32"/>
          <w:lang w:eastAsia="zh-CN"/>
        </w:rPr>
        <w:t>耀皮公司</w:t>
      </w:r>
      <w:r>
        <w:rPr>
          <w:rFonts w:hint="eastAsia" w:ascii="仿宋_GB2312" w:eastAsia="仿宋_GB2312"/>
          <w:color w:val="auto"/>
          <w:sz w:val="32"/>
          <w:szCs w:val="32"/>
        </w:rPr>
        <w:t>临时工，在耀皮公司夹层车间落架班组工作。</w:t>
      </w:r>
    </w:p>
    <w:p>
      <w:pPr>
        <w:widowControl w:val="0"/>
        <w:spacing w:line="600" w:lineRule="exact"/>
        <w:ind w:firstLine="643" w:firstLineChars="200"/>
        <w:outlineLvl w:val="0"/>
        <w:rPr>
          <w:rFonts w:ascii="楷体_GB2312" w:eastAsia="楷体_GB2312"/>
          <w:b/>
          <w:color w:val="auto"/>
          <w:sz w:val="32"/>
          <w:szCs w:val="32"/>
        </w:rPr>
      </w:pPr>
      <w:r>
        <w:rPr>
          <w:rFonts w:hint="eastAsia" w:ascii="楷体_GB2312" w:eastAsia="楷体_GB2312"/>
          <w:b/>
          <w:color w:val="auto"/>
          <w:sz w:val="32"/>
          <w:szCs w:val="32"/>
        </w:rPr>
        <w:t>（三）相关承发包情况</w:t>
      </w:r>
    </w:p>
    <w:p>
      <w:pPr>
        <w:snapToGrid w:val="0"/>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耀皮公司与康镇公司签订了《劳务派遣协议》</w:t>
      </w:r>
      <w:r>
        <w:rPr>
          <w:rFonts w:hint="eastAsia" w:ascii="仿宋_GB2312" w:eastAsia="仿宋_GB2312"/>
          <w:color w:val="auto"/>
          <w:sz w:val="32"/>
          <w:szCs w:val="32"/>
          <w:lang w:eastAsia="zh-CN"/>
        </w:rPr>
        <w:t>，有康镇公司派遣劳务人员至耀皮公司工作，并由耀皮公司安排工作和负责日常人员管理。协议期限</w:t>
      </w:r>
      <w:r>
        <w:rPr>
          <w:rFonts w:hint="eastAsia" w:ascii="仿宋_GB2312" w:eastAsia="仿宋_GB2312"/>
          <w:color w:val="auto"/>
          <w:sz w:val="32"/>
          <w:szCs w:val="32"/>
          <w:lang w:val="en-US" w:eastAsia="zh-CN"/>
        </w:rPr>
        <w:t>2020年1月1日至2021年12月31日。协议</w:t>
      </w:r>
      <w:r>
        <w:rPr>
          <w:rFonts w:hint="eastAsia" w:ascii="仿宋_GB2312" w:eastAsia="仿宋_GB2312"/>
          <w:color w:val="auto"/>
          <w:sz w:val="32"/>
          <w:szCs w:val="32"/>
          <w:lang w:eastAsia="zh-CN"/>
        </w:rPr>
        <w:t>约定了相关安全管理事项。</w:t>
      </w:r>
    </w:p>
    <w:p>
      <w:pPr>
        <w:widowControl w:val="0"/>
        <w:spacing w:line="600" w:lineRule="exact"/>
        <w:ind w:firstLine="602" w:firstLineChars="200"/>
        <w:outlineLvl w:val="0"/>
        <w:rPr>
          <w:rFonts w:ascii="黑体" w:eastAsia="黑体"/>
          <w:b/>
          <w:bCs/>
          <w:color w:val="000000" w:themeColor="text1"/>
          <w:sz w:val="30"/>
          <w:szCs w:val="30"/>
        </w:rPr>
      </w:pPr>
      <w:r>
        <w:rPr>
          <w:rFonts w:hint="eastAsia" w:ascii="黑体" w:eastAsia="黑体"/>
          <w:b/>
          <w:bCs/>
          <w:color w:val="000000" w:themeColor="text1"/>
          <w:sz w:val="30"/>
          <w:szCs w:val="30"/>
        </w:rPr>
        <w:t>二、事故发生经过和救援情况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2021年1月5日13时50分左右，耀皮公司夹层车间内落架班组在进行高压釜返烧玻璃落架作业。两名操作工沈云飞和马典辉辅助班组长司永祥操作行车和真空吸盘将轨道小车上第一块玻璃移走后，沈云飞双脚并排在前，背部靠着小车上的玻璃，另一侧用手撑扶玻璃的马典辉过去帮忙将移</w:t>
      </w:r>
      <w:r>
        <w:rPr>
          <w:rFonts w:hint="eastAsia" w:ascii="仿宋_GB2312" w:eastAsia="仿宋_GB2312"/>
          <w:color w:val="auto"/>
          <w:sz w:val="32"/>
          <w:szCs w:val="32"/>
        </w:rPr>
        <w:t>走的玻璃平放至一旁铁制方凳上。随后背靠玻璃的沈云飞收脚站直身体并侧身时</w:t>
      </w:r>
      <w:r>
        <w:rPr>
          <w:rFonts w:hint="eastAsia" w:ascii="仿宋_GB2312" w:eastAsia="仿宋_GB2312"/>
          <w:color w:val="auto"/>
          <w:sz w:val="32"/>
          <w:szCs w:val="32"/>
          <w:lang w:eastAsia="zh-CN"/>
        </w:rPr>
        <w:t>，</w:t>
      </w:r>
      <w:r>
        <w:rPr>
          <w:rFonts w:hint="eastAsia" w:ascii="仿宋_GB2312" w:eastAsia="仿宋_GB2312"/>
          <w:color w:val="auto"/>
          <w:sz w:val="32"/>
          <w:szCs w:val="32"/>
        </w:rPr>
        <w:t>夹层玻璃发生倾倒</w:t>
      </w:r>
      <w:r>
        <w:rPr>
          <w:rFonts w:hint="eastAsia" w:ascii="仿宋_GB2312" w:eastAsia="仿宋_GB2312"/>
          <w:color w:val="auto"/>
          <w:sz w:val="32"/>
          <w:szCs w:val="32"/>
          <w:lang w:eastAsia="zh-CN"/>
        </w:rPr>
        <w:t>，沈云飞被玻璃压到后</w:t>
      </w:r>
      <w:r>
        <w:rPr>
          <w:rFonts w:hint="eastAsia" w:ascii="仿宋_GB2312" w:eastAsia="仿宋_GB2312"/>
          <w:color w:val="auto"/>
          <w:sz w:val="32"/>
          <w:szCs w:val="32"/>
        </w:rPr>
        <w:t>摔倒</w:t>
      </w:r>
      <w:r>
        <w:rPr>
          <w:rFonts w:hint="eastAsia" w:ascii="仿宋_GB2312" w:eastAsia="仿宋_GB2312"/>
          <w:color w:val="auto"/>
          <w:sz w:val="32"/>
          <w:szCs w:val="32"/>
          <w:lang w:eastAsia="zh-CN"/>
        </w:rPr>
        <w:t>，</w:t>
      </w:r>
      <w:r>
        <w:rPr>
          <w:rFonts w:hint="eastAsia" w:ascii="仿宋_GB2312" w:eastAsia="仿宋_GB2312"/>
          <w:color w:val="auto"/>
          <w:sz w:val="32"/>
          <w:szCs w:val="32"/>
        </w:rPr>
        <w:t>头部侧向撞击在方凳上的玻璃表面，颈部右侧撞击在方凳上玻璃的边缘。</w:t>
      </w:r>
      <w:r>
        <w:rPr>
          <w:rFonts w:ascii="仿宋_GB2312" w:eastAsia="仿宋_GB2312"/>
          <w:color w:val="auto"/>
          <w:sz w:val="32"/>
          <w:szCs w:val="32"/>
        </w:rPr>
        <w:t>现场人员拨打了“120”</w:t>
      </w:r>
      <w:r>
        <w:rPr>
          <w:rFonts w:hint="eastAsia" w:ascii="仿宋_GB2312" w:eastAsia="仿宋_GB2312"/>
          <w:color w:val="auto"/>
          <w:sz w:val="32"/>
          <w:szCs w:val="32"/>
        </w:rPr>
        <w:t>，120急救人</w:t>
      </w:r>
      <w:r>
        <w:rPr>
          <w:rFonts w:hint="eastAsia" w:ascii="仿宋_GB2312" w:eastAsia="仿宋_GB2312"/>
          <w:sz w:val="32"/>
          <w:szCs w:val="32"/>
        </w:rPr>
        <w:t>员到场后确认沈云飞已死亡。</w:t>
      </w:r>
    </w:p>
    <w:p>
      <w:pPr>
        <w:ind w:firstLine="681" w:firstLineChars="212"/>
        <w:rPr>
          <w:rFonts w:ascii="黑体" w:eastAsia="黑体"/>
          <w:b/>
          <w:bCs/>
          <w:sz w:val="32"/>
          <w:szCs w:val="32"/>
        </w:rPr>
      </w:pPr>
      <w:r>
        <w:rPr>
          <w:rFonts w:hint="eastAsia" w:ascii="黑体" w:eastAsia="黑体"/>
          <w:b/>
          <w:bCs/>
          <w:sz w:val="32"/>
          <w:szCs w:val="32"/>
        </w:rPr>
        <w:t>三、勘察调查及鉴定情况</w:t>
      </w:r>
    </w:p>
    <w:p>
      <w:pPr>
        <w:ind w:firstLine="482" w:firstLineChars="150"/>
        <w:rPr>
          <w:rFonts w:ascii="楷体_GB2312" w:eastAsia="楷体_GB2312"/>
          <w:b/>
          <w:bCs/>
          <w:sz w:val="32"/>
          <w:szCs w:val="32"/>
        </w:rPr>
      </w:pPr>
      <w:r>
        <w:rPr>
          <w:rFonts w:hint="eastAsia" w:ascii="楷体_GB2312" w:eastAsia="楷体_GB2312"/>
          <w:b/>
          <w:bCs/>
          <w:sz w:val="32"/>
          <w:szCs w:val="32"/>
        </w:rPr>
        <w:t>（一）现场勘察情况</w:t>
      </w:r>
    </w:p>
    <w:p>
      <w:pPr>
        <w:snapToGrid w:val="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drawing>
          <wp:inline distT="0" distB="0" distL="114300" distR="114300">
            <wp:extent cx="4366895" cy="3025140"/>
            <wp:effectExtent l="0" t="0" r="14605" b="3810"/>
            <wp:docPr id="3" name="图片 3" descr="1767002159882357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76700215988235739"/>
                    <pic:cNvPicPr>
                      <a:picLocks noChangeAspect="true"/>
                    </pic:cNvPicPr>
                  </pic:nvPicPr>
                  <pic:blipFill>
                    <a:blip r:embed="rId5" cstate="print"/>
                    <a:stretch>
                      <a:fillRect/>
                    </a:stretch>
                  </pic:blipFill>
                  <pic:spPr>
                    <a:xfrm>
                      <a:off x="0" y="0"/>
                      <a:ext cx="4366895" cy="3025140"/>
                    </a:xfrm>
                    <a:prstGeom prst="rect">
                      <a:avLst/>
                    </a:prstGeom>
                  </pic:spPr>
                </pic:pic>
              </a:graphicData>
            </a:graphic>
          </wp:inline>
        </w:drawing>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1.事故现场位于耀皮公司夹层车间东北角，现场有一轨道小车，小车南侧现场有一铁制方凳，距离小车2.</w:t>
      </w:r>
      <w:r>
        <w:rPr>
          <w:rFonts w:ascii="仿宋_GB2312" w:eastAsia="仿宋_GB2312"/>
          <w:sz w:val="32"/>
          <w:szCs w:val="32"/>
        </w:rPr>
        <w:t>7</w:t>
      </w:r>
      <w:r>
        <w:rPr>
          <w:rFonts w:hint="eastAsia" w:ascii="仿宋_GB2312" w:eastAsia="仿宋_GB2312"/>
          <w:sz w:val="32"/>
          <w:szCs w:val="32"/>
        </w:rPr>
        <w:t>米。</w:t>
      </w:r>
    </w:p>
    <w:p>
      <w:pPr>
        <w:snapToGrid w:val="0"/>
        <w:spacing w:line="600" w:lineRule="exact"/>
        <w:rPr>
          <w:rFonts w:ascii="仿宋_GB2312" w:eastAsia="仿宋_GB2312"/>
          <w:sz w:val="32"/>
          <w:szCs w:val="32"/>
        </w:rPr>
      </w:pPr>
      <w:r>
        <w:rPr>
          <w:rFonts w:hint="eastAsia" w:ascii="仿宋_GB2312" w:eastAsia="仿宋_GB2312"/>
          <w:sz w:val="32"/>
          <w:szCs w:val="32"/>
        </w:rPr>
        <w:drawing>
          <wp:anchor distT="0" distB="0" distL="114300" distR="114300" simplePos="0" relativeHeight="251666432" behindDoc="0" locked="0" layoutInCell="1" allowOverlap="1">
            <wp:simplePos x="0" y="0"/>
            <wp:positionH relativeFrom="column">
              <wp:posOffset>382270</wp:posOffset>
            </wp:positionH>
            <wp:positionV relativeFrom="paragraph">
              <wp:posOffset>76835</wp:posOffset>
            </wp:positionV>
            <wp:extent cx="4505325" cy="5181600"/>
            <wp:effectExtent l="0" t="0" r="0" b="0"/>
            <wp:wrapNone/>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4505174" cy="5181600"/>
                    </a:xfrm>
                    <a:prstGeom prst="rect">
                      <a:avLst/>
                    </a:prstGeom>
                  </pic:spPr>
                </pic:pic>
              </a:graphicData>
            </a:graphic>
          </wp:anchor>
        </w:drawing>
      </w: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2.轨道车上南侧留有6</w:t>
      </w:r>
      <w:r>
        <w:rPr>
          <w:rFonts w:hint="eastAsia" w:ascii="仿宋_GB2312" w:eastAsia="仿宋_GB2312"/>
          <w:sz w:val="32"/>
          <w:szCs w:val="32"/>
          <w:lang w:eastAsia="zh-CN"/>
        </w:rPr>
        <w:t>片双层</w:t>
      </w:r>
      <w:r>
        <w:rPr>
          <w:rFonts w:hint="eastAsia" w:ascii="仿宋_GB2312" w:eastAsia="仿宋_GB2312"/>
          <w:sz w:val="32"/>
          <w:szCs w:val="32"/>
        </w:rPr>
        <w:t>夹层玻璃，从南到北块数分别为2</w:t>
      </w:r>
      <w:r>
        <w:rPr>
          <w:rFonts w:hint="eastAsia" w:ascii="仿宋_GB2312" w:eastAsia="仿宋_GB2312"/>
          <w:sz w:val="32"/>
          <w:szCs w:val="32"/>
          <w:lang w:eastAsia="zh-CN"/>
        </w:rPr>
        <w:t>片</w:t>
      </w:r>
      <w:r>
        <w:rPr>
          <w:rFonts w:hint="eastAsia" w:ascii="仿宋_GB2312" w:eastAsia="仿宋_GB2312"/>
          <w:sz w:val="32"/>
          <w:szCs w:val="32"/>
        </w:rPr>
        <w:t>、3</w:t>
      </w:r>
      <w:r>
        <w:rPr>
          <w:rFonts w:hint="eastAsia" w:ascii="仿宋_GB2312" w:eastAsia="仿宋_GB2312"/>
          <w:sz w:val="32"/>
          <w:szCs w:val="32"/>
          <w:lang w:eastAsia="zh-CN"/>
        </w:rPr>
        <w:t>片</w:t>
      </w:r>
      <w:r>
        <w:rPr>
          <w:rFonts w:hint="eastAsia" w:ascii="仿宋_GB2312" w:eastAsia="仿宋_GB2312"/>
          <w:sz w:val="32"/>
          <w:szCs w:val="32"/>
        </w:rPr>
        <w:t>、1</w:t>
      </w:r>
      <w:r>
        <w:rPr>
          <w:rFonts w:hint="eastAsia" w:ascii="仿宋_GB2312" w:eastAsia="仿宋_GB2312"/>
          <w:sz w:val="32"/>
          <w:szCs w:val="32"/>
          <w:lang w:eastAsia="zh-CN"/>
        </w:rPr>
        <w:t>片使用</w:t>
      </w:r>
      <w:r>
        <w:rPr>
          <w:rFonts w:hint="eastAsia" w:ascii="仿宋_GB2312" w:eastAsia="仿宋_GB2312"/>
          <w:sz w:val="32"/>
          <w:szCs w:val="32"/>
        </w:rPr>
        <w:t>铁杆分隔固定</w:t>
      </w:r>
      <w:r>
        <w:rPr>
          <w:rFonts w:hint="eastAsia" w:ascii="仿宋_GB2312" w:eastAsia="仿宋_GB2312"/>
          <w:sz w:val="32"/>
          <w:szCs w:val="32"/>
          <w:lang w:eastAsia="zh-CN"/>
        </w:rPr>
        <w:t>落放</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3.倾倒的玻璃即为轨道小车上</w:t>
      </w:r>
      <w:r>
        <w:rPr>
          <w:rFonts w:hint="eastAsia" w:ascii="仿宋_GB2312" w:eastAsia="仿宋_GB2312"/>
          <w:sz w:val="32"/>
          <w:szCs w:val="32"/>
          <w:lang w:eastAsia="zh-CN"/>
        </w:rPr>
        <w:t>南侧第一片玻璃（事故发生后现场救援人员将其恢复原位），规格尺</w:t>
      </w:r>
      <w:r>
        <w:rPr>
          <w:rFonts w:hint="eastAsia" w:ascii="仿宋_GB2312" w:eastAsia="仿宋_GB2312"/>
          <w:sz w:val="32"/>
          <w:szCs w:val="32"/>
        </w:rPr>
        <w:t>寸为2</w:t>
      </w:r>
      <w:r>
        <w:rPr>
          <w:rFonts w:ascii="仿宋_GB2312" w:eastAsia="仿宋_GB2312"/>
          <w:sz w:val="32"/>
          <w:szCs w:val="32"/>
        </w:rPr>
        <w:t>957mm</w:t>
      </w:r>
      <w:r>
        <w:rPr>
          <w:rFonts w:hint="eastAsia" w:ascii="仿宋_GB2312" w:eastAsia="仿宋_GB2312"/>
          <w:sz w:val="32"/>
          <w:szCs w:val="32"/>
        </w:rPr>
        <w:t>*</w:t>
      </w:r>
      <w:r>
        <w:rPr>
          <w:rFonts w:ascii="仿宋_GB2312" w:eastAsia="仿宋_GB2312"/>
          <w:sz w:val="32"/>
          <w:szCs w:val="32"/>
        </w:rPr>
        <w:t>2063</w:t>
      </w:r>
      <w:r>
        <w:rPr>
          <w:rFonts w:hint="eastAsia" w:ascii="仿宋_GB2312" w:eastAsia="仿宋_GB2312"/>
          <w:sz w:val="32"/>
          <w:szCs w:val="32"/>
        </w:rPr>
        <w:t>mm，</w:t>
      </w:r>
      <w:r>
        <w:rPr>
          <w:rFonts w:ascii="仿宋_GB2312" w:eastAsia="仿宋_GB2312"/>
          <w:sz w:val="32"/>
          <w:szCs w:val="32"/>
        </w:rPr>
        <w:t>8</w:t>
      </w:r>
      <w:r>
        <w:rPr>
          <w:rFonts w:hint="eastAsia" w:ascii="仿宋_GB2312" w:eastAsia="仿宋_GB2312"/>
          <w:sz w:val="32"/>
          <w:szCs w:val="32"/>
        </w:rPr>
        <w:t>mm夹8mm的夹层玻璃，单块重量2</w:t>
      </w:r>
      <w:r>
        <w:rPr>
          <w:rFonts w:ascii="仿宋_GB2312" w:eastAsia="仿宋_GB2312"/>
          <w:sz w:val="32"/>
          <w:szCs w:val="32"/>
        </w:rPr>
        <w:t>44</w:t>
      </w:r>
      <w:r>
        <w:rPr>
          <w:rFonts w:hint="eastAsia" w:ascii="仿宋_GB2312" w:eastAsia="仿宋_GB2312"/>
          <w:sz w:val="32"/>
          <w:szCs w:val="32"/>
        </w:rPr>
        <w:t>kg。</w:t>
      </w:r>
    </w:p>
    <w:p>
      <w:pPr>
        <w:ind w:firstLine="482" w:firstLineChars="150"/>
        <w:rPr>
          <w:rFonts w:ascii="楷体_GB2312" w:eastAsia="楷体_GB2312"/>
          <w:b/>
          <w:bCs/>
          <w:color w:val="auto"/>
          <w:sz w:val="32"/>
          <w:szCs w:val="32"/>
        </w:rPr>
      </w:pPr>
      <w:r>
        <w:rPr>
          <w:rFonts w:hint="eastAsia" w:ascii="楷体_GB2312" w:eastAsia="楷体_GB2312"/>
          <w:b/>
          <w:bCs/>
          <w:color w:val="auto"/>
          <w:sz w:val="32"/>
          <w:szCs w:val="32"/>
        </w:rPr>
        <w:t>（二）</w:t>
      </w:r>
      <w:r>
        <w:rPr>
          <w:rFonts w:hint="eastAsia" w:ascii="楷体_GB2312" w:eastAsia="楷体_GB2312"/>
          <w:b/>
          <w:bCs/>
          <w:color w:val="auto"/>
          <w:sz w:val="32"/>
          <w:szCs w:val="32"/>
          <w:lang w:eastAsia="zh-CN"/>
        </w:rPr>
        <w:t>死因鉴定</w:t>
      </w:r>
      <w:r>
        <w:rPr>
          <w:rFonts w:hint="eastAsia" w:ascii="楷体_GB2312" w:eastAsia="楷体_GB2312"/>
          <w:b/>
          <w:bCs/>
          <w:color w:val="auto"/>
          <w:sz w:val="32"/>
          <w:szCs w:val="32"/>
        </w:rPr>
        <w:t>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复旦大学上海医学院司法鉴定中心司法鉴定意见书中尸体检验发现：口、鼻腔及左侧外耳道血迹；下唇散在擦伤，伴裂创；体表多处擦伤。综合分析认为，沈云飞死因符合钝性外力致颅脑损伤。</w:t>
      </w:r>
    </w:p>
    <w:p>
      <w:pPr>
        <w:ind w:firstLine="482" w:firstLineChars="150"/>
        <w:rPr>
          <w:rFonts w:ascii="楷体_GB2312" w:eastAsia="楷体_GB2312"/>
          <w:b/>
          <w:bCs/>
          <w:sz w:val="32"/>
          <w:szCs w:val="32"/>
        </w:rPr>
      </w:pPr>
      <w:r>
        <w:rPr>
          <w:rFonts w:hint="eastAsia" w:ascii="楷体_GB2312" w:eastAsia="楷体_GB2312"/>
          <w:b/>
          <w:bCs/>
          <w:sz w:val="32"/>
          <w:szCs w:val="32"/>
        </w:rPr>
        <w:t>（三）安全管理情况</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sz w:val="32"/>
          <w:szCs w:val="32"/>
        </w:rPr>
        <w:t>1.耀皮公司制定有《安全生产责任制》《安全生产责任考核制度》《安全生产教育培训管理制度》《安全隐患排查治</w:t>
      </w:r>
      <w:r>
        <w:rPr>
          <w:rFonts w:hint="eastAsia" w:ascii="仿宋_GB2312" w:eastAsia="仿宋_GB2312"/>
          <w:color w:val="auto"/>
          <w:sz w:val="32"/>
          <w:szCs w:val="32"/>
        </w:rPr>
        <w:t>理的管理制度》《安全生产红线制度》等。</w:t>
      </w:r>
    </w:p>
    <w:p>
      <w:pPr>
        <w:snapToGrid w:val="0"/>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.耀皮公司制定有《夹层生产线操作规程》并规定：预压好的玻璃落架放在完好的小车上，垂直放置好一片后用铁杆圈进行固定。大于2</w:t>
      </w:r>
      <w:r>
        <w:rPr>
          <w:rFonts w:ascii="仿宋_GB2312" w:eastAsia="仿宋_GB2312"/>
          <w:color w:val="auto"/>
          <w:sz w:val="32"/>
          <w:szCs w:val="32"/>
        </w:rPr>
        <w:t>440</w:t>
      </w:r>
      <w:r>
        <w:rPr>
          <w:rFonts w:hint="eastAsia" w:ascii="仿宋_GB2312" w:eastAsia="仿宋_GB2312"/>
          <w:color w:val="auto"/>
          <w:sz w:val="32"/>
          <w:szCs w:val="32"/>
        </w:rPr>
        <w:t>mm的同片玻璃上，至少要有三根铁杆圈及三只铁皮圈固定。</w:t>
      </w:r>
    </w:p>
    <w:p>
      <w:pPr>
        <w:snapToGrid w:val="0"/>
        <w:spacing w:line="600" w:lineRule="exact"/>
        <w:ind w:firstLine="640" w:firstLineChars="200"/>
        <w:rPr>
          <w:rFonts w:ascii="仿宋_GB2312" w:eastAsia="仿宋_GB2312"/>
          <w:sz w:val="32"/>
          <w:szCs w:val="32"/>
        </w:rPr>
      </w:pPr>
      <w:r>
        <w:rPr>
          <w:rFonts w:hint="eastAsia" w:ascii="仿宋_GB2312" w:eastAsia="仿宋_GB2312"/>
          <w:color w:val="auto"/>
          <w:sz w:val="32"/>
          <w:szCs w:val="32"/>
        </w:rPr>
        <w:t>3.耀皮公司制定有《真空吸盘架安全操作规程》并规定：操作此吊具必须三人配合（一名行车工，二名操作工），吊运1.</w:t>
      </w:r>
      <w:r>
        <w:rPr>
          <w:rFonts w:ascii="仿宋_GB2312" w:eastAsia="仿宋_GB2312"/>
          <w:color w:val="auto"/>
          <w:sz w:val="32"/>
          <w:szCs w:val="32"/>
        </w:rPr>
        <w:t>8</w:t>
      </w:r>
      <w:r>
        <w:rPr>
          <w:rFonts w:hint="eastAsia" w:ascii="仿宋_GB2312" w:eastAsia="仿宋_GB2312"/>
          <w:color w:val="auto"/>
          <w:sz w:val="32"/>
          <w:szCs w:val="32"/>
        </w:rPr>
        <w:t>米以上玻璃操作工</w:t>
      </w:r>
      <w:r>
        <w:rPr>
          <w:rFonts w:hint="eastAsia" w:ascii="仿宋_GB2312" w:eastAsia="仿宋_GB2312"/>
          <w:sz w:val="32"/>
          <w:szCs w:val="32"/>
        </w:rPr>
        <w:t>必须戴安全帽。事发时吊运玻璃长2.</w:t>
      </w:r>
      <w:r>
        <w:rPr>
          <w:rFonts w:ascii="仿宋_GB2312" w:eastAsia="仿宋_GB2312"/>
          <w:sz w:val="32"/>
          <w:szCs w:val="32"/>
        </w:rPr>
        <w:t>957</w:t>
      </w:r>
      <w:r>
        <w:rPr>
          <w:rFonts w:hint="eastAsia" w:ascii="仿宋_GB2312" w:eastAsia="仿宋_GB2312"/>
          <w:sz w:val="32"/>
          <w:szCs w:val="32"/>
        </w:rPr>
        <w:t>米，现场工人未佩戴安全帽；该操作规程同时要求起吊角度要小，在起吊过程中要防止第二片玻璃被吸附倒下来。</w:t>
      </w:r>
    </w:p>
    <w:p>
      <w:pPr>
        <w:snapToGrid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耀皮公司制定有《加工玻璃包装安全操作规程》并规定：夹层成品落架或进箱时，需逐片解开固定在小车上的小铁片和插棒，如有多片堆放情况，应确保余片堆放稳妥，固定牢固，不得用身体抵挡，并小心脚下被绊和玻璃损伤。</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5.耀皮公司制定有《夹层落架作业指导书》，其中修边落架环节步骤规定：松开铁丝和插棒，落一片松一片，不允许全部松开；下片（二次）落架时玻璃前不能站人。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根据现场相关人员笔录，事发时进行落架的玻璃为质检不合格而进高压釜返烧的玻璃。该类玻璃单片上架返烧会引起变形，因此需多块玻璃一同上架并用插棒、铁丝固定。返烧玻璃的上架、返烧、落架均由该车间落架班组负责</w:t>
      </w:r>
      <w:r>
        <w:rPr>
          <w:rFonts w:hint="eastAsia" w:ascii="仿宋_GB2312" w:eastAsia="仿宋_GB2312"/>
          <w:color w:val="FF0000"/>
          <w:sz w:val="32"/>
          <w:szCs w:val="32"/>
        </w:rPr>
        <w:t>。</w:t>
      </w:r>
    </w:p>
    <w:p>
      <w:pPr>
        <w:snapToGrid w:val="0"/>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7.耀皮公司相关人员持有生产经营单位负责人及安全管理人员培训证书；公司安保部开展并提供了各项安全培训及安全检查和整改材料</w:t>
      </w:r>
      <w:r>
        <w:rPr>
          <w:rFonts w:hint="eastAsia" w:ascii="仿宋_GB2312" w:eastAsia="仿宋_GB2312"/>
          <w:sz w:val="32"/>
          <w:szCs w:val="32"/>
          <w:lang w:eastAsia="zh-CN"/>
        </w:rPr>
        <w:t>。</w:t>
      </w:r>
      <w:r>
        <w:rPr>
          <w:rFonts w:hint="eastAsia" w:ascii="仿宋_GB2312" w:eastAsia="仿宋_GB2312"/>
          <w:color w:val="auto"/>
          <w:sz w:val="32"/>
          <w:szCs w:val="32"/>
          <w:lang w:eastAsia="zh-CN"/>
        </w:rPr>
        <w:t>但未提供相应</w:t>
      </w:r>
      <w:r>
        <w:rPr>
          <w:rFonts w:hint="eastAsia" w:ascii="仿宋_GB2312" w:eastAsia="仿宋_GB2312"/>
          <w:color w:val="auto"/>
          <w:sz w:val="32"/>
          <w:szCs w:val="32"/>
        </w:rPr>
        <w:t>工人安全技术交底</w:t>
      </w:r>
      <w:r>
        <w:rPr>
          <w:rFonts w:hint="eastAsia" w:ascii="仿宋_GB2312" w:eastAsia="仿宋_GB2312"/>
          <w:color w:val="auto"/>
          <w:sz w:val="32"/>
          <w:szCs w:val="32"/>
          <w:lang w:eastAsia="zh-CN"/>
        </w:rPr>
        <w:t>和危险性告知记录。</w:t>
      </w:r>
    </w:p>
    <w:p>
      <w:pPr>
        <w:tabs>
          <w:tab w:val="left" w:pos="567"/>
        </w:tabs>
        <w:ind w:firstLine="643"/>
      </w:pPr>
      <w:r>
        <w:rPr>
          <w:rFonts w:hint="eastAsia" w:ascii="黑体" w:eastAsia="黑体"/>
          <w:b/>
          <w:bCs/>
          <w:color w:val="000000" w:themeColor="text1"/>
          <w:sz w:val="30"/>
          <w:szCs w:val="30"/>
        </w:rPr>
        <w:t>四、</w:t>
      </w:r>
      <w:r>
        <w:rPr>
          <w:rFonts w:hint="eastAsia" w:ascii="黑体" w:eastAsia="黑体"/>
          <w:b/>
          <w:bCs/>
          <w:sz w:val="32"/>
          <w:szCs w:val="32"/>
        </w:rPr>
        <w:t>人员伤亡和直接经济损失情况</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（一）伤亡人员情况</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沈云飞，男，5</w:t>
      </w:r>
      <w:r>
        <w:rPr>
          <w:rFonts w:ascii="仿宋_GB2312" w:eastAsia="仿宋_GB2312"/>
          <w:color w:val="auto"/>
          <w:sz w:val="32"/>
          <w:szCs w:val="32"/>
        </w:rPr>
        <w:t>5</w:t>
      </w:r>
      <w:r>
        <w:rPr>
          <w:rFonts w:hint="eastAsia" w:ascii="仿宋_GB2312" w:eastAsia="仿宋_GB2312"/>
          <w:color w:val="auto"/>
          <w:sz w:val="32"/>
          <w:szCs w:val="32"/>
        </w:rPr>
        <w:t>岁，上海浦东人</w:t>
      </w:r>
      <w:bookmarkStart w:id="1" w:name="_GoBack"/>
      <w:bookmarkEnd w:id="1"/>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康镇公司</w:t>
      </w:r>
      <w:r>
        <w:rPr>
          <w:rFonts w:hint="eastAsia" w:ascii="仿宋_GB2312" w:eastAsia="仿宋_GB2312"/>
          <w:color w:val="auto"/>
          <w:sz w:val="32"/>
          <w:szCs w:val="32"/>
          <w:lang w:eastAsia="zh-CN"/>
        </w:rPr>
        <w:t>合同工。</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事故造成直接经济损失总计人民币1</w:t>
      </w:r>
      <w:r>
        <w:rPr>
          <w:rFonts w:ascii="仿宋_GB2312" w:eastAsia="仿宋_GB2312"/>
          <w:sz w:val="32"/>
          <w:szCs w:val="32"/>
        </w:rPr>
        <w:t>78</w:t>
      </w:r>
      <w:r>
        <w:rPr>
          <w:rFonts w:hint="eastAsia" w:ascii="仿宋_GB2312" w:eastAsia="仿宋_GB2312"/>
          <w:sz w:val="32"/>
          <w:szCs w:val="32"/>
        </w:rPr>
        <w:t>万元。</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spacing w:line="600" w:lineRule="exact"/>
        <w:ind w:firstLine="643" w:firstLineChars="20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（一）事故发生的原因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在返烧玻璃落架过程中</w:t>
      </w:r>
      <w:r>
        <w:rPr>
          <w:rFonts w:hint="eastAsia" w:ascii="仿宋_GB2312" w:eastAsia="仿宋_GB2312"/>
          <w:color w:val="auto"/>
          <w:sz w:val="32"/>
          <w:szCs w:val="32"/>
          <w:lang w:eastAsia="zh-CN"/>
        </w:rPr>
        <w:t>，存在玻璃</w:t>
      </w:r>
      <w:r>
        <w:rPr>
          <w:rFonts w:hint="eastAsia" w:ascii="仿宋_GB2312" w:eastAsia="仿宋_GB2312"/>
          <w:color w:val="auto"/>
          <w:sz w:val="32"/>
          <w:szCs w:val="32"/>
        </w:rPr>
        <w:t>多片堆放情况，沈云飞</w:t>
      </w:r>
      <w:r>
        <w:rPr>
          <w:rFonts w:hint="eastAsia" w:ascii="仿宋_GB2312" w:eastAsia="仿宋_GB2312"/>
          <w:color w:val="auto"/>
          <w:sz w:val="32"/>
          <w:szCs w:val="32"/>
          <w:lang w:eastAsia="zh-CN"/>
        </w:rPr>
        <w:t>等人在作业过程中</w:t>
      </w:r>
      <w:r>
        <w:rPr>
          <w:rFonts w:hint="eastAsia" w:ascii="仿宋_GB2312" w:eastAsia="仿宋_GB2312"/>
          <w:color w:val="auto"/>
          <w:sz w:val="32"/>
          <w:szCs w:val="32"/>
        </w:rPr>
        <w:t>违反操作规程</w:t>
      </w:r>
      <w:r>
        <w:rPr>
          <w:rFonts w:hint="eastAsia" w:ascii="仿宋_GB2312" w:eastAsia="仿宋_GB2312"/>
          <w:color w:val="auto"/>
          <w:sz w:val="32"/>
          <w:szCs w:val="32"/>
          <w:lang w:eastAsia="zh-CN"/>
        </w:rPr>
        <w:t>，没有</w:t>
      </w:r>
      <w:r>
        <w:rPr>
          <w:rFonts w:hint="eastAsia" w:ascii="仿宋_GB2312" w:eastAsia="仿宋_GB2312"/>
          <w:color w:val="auto"/>
          <w:sz w:val="32"/>
          <w:szCs w:val="32"/>
        </w:rPr>
        <w:t>确保余片固定牢固，用身体倚靠玻璃，导致</w:t>
      </w:r>
      <w:r>
        <w:rPr>
          <w:rFonts w:hint="eastAsia" w:ascii="仿宋_GB2312" w:eastAsia="仿宋_GB2312"/>
          <w:color w:val="auto"/>
          <w:sz w:val="32"/>
          <w:szCs w:val="32"/>
          <w:lang w:eastAsia="zh-CN"/>
        </w:rPr>
        <w:t>被</w:t>
      </w:r>
      <w:r>
        <w:rPr>
          <w:rFonts w:hint="eastAsia" w:ascii="仿宋_GB2312" w:eastAsia="仿宋_GB2312"/>
          <w:color w:val="auto"/>
          <w:sz w:val="32"/>
          <w:szCs w:val="32"/>
        </w:rPr>
        <w:t>失稳倾倒</w:t>
      </w:r>
      <w:r>
        <w:rPr>
          <w:rFonts w:hint="eastAsia" w:ascii="仿宋_GB2312" w:eastAsia="仿宋_GB2312"/>
          <w:color w:val="auto"/>
          <w:sz w:val="32"/>
          <w:szCs w:val="32"/>
          <w:lang w:eastAsia="zh-CN"/>
        </w:rPr>
        <w:t>的玻璃</w:t>
      </w:r>
      <w:r>
        <w:rPr>
          <w:rFonts w:hint="eastAsia" w:ascii="仿宋_GB2312" w:eastAsia="仿宋_GB2312"/>
          <w:color w:val="auto"/>
          <w:sz w:val="32"/>
          <w:szCs w:val="32"/>
        </w:rPr>
        <w:t>压倒。</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2.间接原因</w:t>
      </w:r>
      <w:bookmarkStart w:id="0" w:name="_Hlk36241692"/>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（1）耀皮公司</w:t>
      </w:r>
      <w:bookmarkEnd w:id="0"/>
      <w:r>
        <w:rPr>
          <w:rFonts w:hint="eastAsia" w:ascii="仿宋_GB2312" w:eastAsia="仿宋_GB2312"/>
          <w:color w:val="auto"/>
          <w:sz w:val="32"/>
          <w:szCs w:val="32"/>
          <w:lang w:eastAsia="zh-CN"/>
        </w:rPr>
        <w:t>未按规定对从业人员进行针对性的安全技术交底和风险告知交底</w:t>
      </w:r>
      <w:r>
        <w:rPr>
          <w:rFonts w:hint="eastAsia" w:ascii="仿宋_GB2312" w:eastAsia="仿宋_GB2312"/>
          <w:color w:val="auto"/>
          <w:sz w:val="32"/>
          <w:szCs w:val="32"/>
        </w:rPr>
        <w:t>。</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（2）耀皮公司</w:t>
      </w:r>
      <w:r>
        <w:rPr>
          <w:rFonts w:hint="eastAsia" w:ascii="仿宋_GB2312" w:eastAsia="仿宋_GB2312"/>
          <w:color w:val="auto"/>
          <w:sz w:val="32"/>
          <w:szCs w:val="32"/>
          <w:lang w:eastAsia="zh-CN"/>
        </w:rPr>
        <w:t>现场</w:t>
      </w:r>
      <w:r>
        <w:rPr>
          <w:rFonts w:hint="eastAsia" w:ascii="仿宋_GB2312" w:eastAsia="仿宋_GB2312"/>
          <w:color w:val="auto"/>
          <w:sz w:val="32"/>
          <w:szCs w:val="32"/>
        </w:rPr>
        <w:t>安全管理不到位，未及时制止作业人员不戴安全帽、用身体倚靠玻璃的违章行为。</w:t>
      </w:r>
    </w:p>
    <w:p>
      <w:pPr>
        <w:snapToGrid w:val="0"/>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（二）事故性质</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经事故调查组认定，“</w:t>
      </w:r>
      <w:r>
        <w:rPr>
          <w:rFonts w:ascii="仿宋_GB2312" w:eastAsia="仿宋_GB2312"/>
          <w:color w:val="auto"/>
          <w:sz w:val="32"/>
          <w:szCs w:val="32"/>
        </w:rPr>
        <w:t>1</w:t>
      </w:r>
      <w:r>
        <w:rPr>
          <w:rFonts w:hint="eastAsia" w:ascii="仿宋_GB2312" w:eastAsia="仿宋_GB2312"/>
          <w:color w:val="auto"/>
          <w:sz w:val="32"/>
          <w:szCs w:val="32"/>
        </w:rPr>
        <w:t>.</w:t>
      </w:r>
      <w:r>
        <w:rPr>
          <w:rFonts w:ascii="仿宋_GB2312" w:eastAsia="仿宋_GB2312"/>
          <w:color w:val="auto"/>
          <w:sz w:val="32"/>
          <w:szCs w:val="32"/>
        </w:rPr>
        <w:t>5</w:t>
      </w:r>
      <w:r>
        <w:rPr>
          <w:rFonts w:hint="eastAsia" w:ascii="仿宋_GB2312" w:eastAsia="仿宋_GB2312"/>
          <w:color w:val="auto"/>
          <w:sz w:val="32"/>
          <w:szCs w:val="32"/>
        </w:rPr>
        <w:t>”死亡事故是一起一般等级的生产安全责任事故。</w:t>
      </w:r>
    </w:p>
    <w:p>
      <w:pPr>
        <w:snapToGrid w:val="0"/>
        <w:spacing w:line="600" w:lineRule="exact"/>
        <w:ind w:firstLine="655" w:firstLineChars="204"/>
        <w:outlineLvl w:val="0"/>
        <w:rPr>
          <w:rFonts w:ascii="黑体" w:eastAsia="黑体"/>
          <w:b/>
          <w:color w:val="auto"/>
          <w:sz w:val="32"/>
          <w:szCs w:val="32"/>
        </w:rPr>
      </w:pPr>
      <w:r>
        <w:rPr>
          <w:rFonts w:hint="eastAsia" w:ascii="黑体" w:eastAsia="黑体"/>
          <w:b/>
          <w:color w:val="auto"/>
          <w:sz w:val="32"/>
          <w:szCs w:val="32"/>
        </w:rPr>
        <w:t>六、对有关责任人员和单位的处理建议</w:t>
      </w:r>
    </w:p>
    <w:p>
      <w:pPr>
        <w:snapToGrid w:val="0"/>
        <w:spacing w:line="600" w:lineRule="exact"/>
        <w:ind w:firstLine="655" w:firstLineChars="204"/>
        <w:outlineLvl w:val="0"/>
        <w:rPr>
          <w:rFonts w:ascii="楷体_GB2312" w:eastAsia="楷体_GB2312"/>
          <w:b/>
          <w:color w:val="auto"/>
          <w:sz w:val="32"/>
          <w:szCs w:val="32"/>
        </w:rPr>
      </w:pPr>
      <w:r>
        <w:rPr>
          <w:rFonts w:hint="eastAsia" w:ascii="楷体_GB2312" w:eastAsia="楷体_GB2312"/>
          <w:b/>
          <w:color w:val="auto"/>
          <w:sz w:val="32"/>
          <w:szCs w:val="32"/>
        </w:rPr>
        <w:t>（一）对事故责任者的责任认定和处理建议</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1.沈云飞，耀皮公司夹层车间落架工，</w:t>
      </w:r>
      <w:r>
        <w:rPr>
          <w:rFonts w:hint="eastAsia" w:ascii="仿宋_GB2312" w:eastAsia="仿宋_GB2312"/>
          <w:color w:val="auto"/>
          <w:sz w:val="32"/>
          <w:szCs w:val="32"/>
          <w:lang w:eastAsia="zh-CN"/>
        </w:rPr>
        <w:t>违章操作直接导致事故发生</w:t>
      </w:r>
      <w:r>
        <w:rPr>
          <w:rFonts w:hint="eastAsia" w:ascii="仿宋_GB2312" w:eastAsia="仿宋_GB2312"/>
          <w:color w:val="auto"/>
          <w:sz w:val="32"/>
          <w:szCs w:val="32"/>
        </w:rPr>
        <w:t>，对事故发生负有责任，鉴于其已在事故中死亡，不再追究其责任。</w:t>
      </w:r>
    </w:p>
    <w:p>
      <w:pPr>
        <w:snapToGrid w:val="0"/>
        <w:spacing w:line="600" w:lineRule="exact"/>
        <w:ind w:firstLine="640" w:firstLineChars="200"/>
        <w:rPr>
          <w:rFonts w:ascii="仿宋_GB2312" w:eastAsia="仿宋_GB2312"/>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沈</w:t>
      </w:r>
      <w:r>
        <w:rPr>
          <w:rFonts w:hint="eastAsia" w:ascii="仿宋_GB2312" w:eastAsia="仿宋_GB2312"/>
          <w:color w:val="auto"/>
          <w:sz w:val="32"/>
          <w:szCs w:val="32"/>
        </w:rPr>
        <w:t>锦平，耀皮公司副总经理，</w:t>
      </w:r>
      <w:r>
        <w:rPr>
          <w:rFonts w:hint="eastAsia" w:ascii="仿宋_GB2312" w:eastAsia="仿宋_GB2312"/>
          <w:color w:val="auto"/>
          <w:sz w:val="32"/>
          <w:szCs w:val="32"/>
          <w:lang w:eastAsia="zh-CN"/>
        </w:rPr>
        <w:t>未认真督促落实对从业人员的安全教育培训和安全</w:t>
      </w:r>
      <w:r>
        <w:rPr>
          <w:rFonts w:hint="eastAsia" w:ascii="仿宋_GB2312" w:eastAsia="仿宋_GB2312"/>
          <w:sz w:val="32"/>
          <w:szCs w:val="32"/>
          <w:lang w:eastAsia="zh-CN"/>
        </w:rPr>
        <w:t>技术</w:t>
      </w:r>
      <w:r>
        <w:rPr>
          <w:rFonts w:hint="eastAsia" w:ascii="仿宋_GB2312" w:eastAsia="仿宋_GB2312"/>
          <w:color w:val="auto"/>
          <w:sz w:val="32"/>
          <w:szCs w:val="32"/>
          <w:lang w:eastAsia="zh-CN"/>
        </w:rPr>
        <w:t>交底</w:t>
      </w:r>
      <w:r>
        <w:rPr>
          <w:rFonts w:hint="eastAsia" w:ascii="仿宋_GB2312" w:eastAsia="仿宋_GB2312"/>
          <w:color w:val="auto"/>
          <w:sz w:val="32"/>
          <w:szCs w:val="32"/>
        </w:rPr>
        <w:t>，对事故的发生负有责任，建议耀皮公司按企业规章制度予以处理</w:t>
      </w:r>
      <w:r>
        <w:rPr>
          <w:rFonts w:hint="eastAsia" w:ascii="仿宋_GB2312" w:eastAsia="仿宋_GB2312"/>
          <w:sz w:val="32"/>
          <w:szCs w:val="32"/>
        </w:rPr>
        <w:t>。</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 xml:space="preserve"> </w:t>
      </w:r>
      <w:r>
        <w:rPr>
          <w:rFonts w:hint="eastAsia" w:ascii="仿宋_GB2312" w:eastAsia="仿宋_GB2312"/>
          <w:color w:val="auto"/>
          <w:sz w:val="32"/>
          <w:szCs w:val="32"/>
        </w:rPr>
        <w:t>安诚，耀皮公司安全管理人员</w:t>
      </w:r>
      <w:r>
        <w:rPr>
          <w:rFonts w:hint="eastAsia" w:ascii="仿宋_GB2312" w:eastAsia="仿宋_GB2312"/>
          <w:color w:val="auto"/>
          <w:sz w:val="32"/>
          <w:szCs w:val="32"/>
          <w:lang w:eastAsia="zh-CN"/>
        </w:rPr>
        <w:t>，未认真督促落实对从业人员的安全教育培训和安全技术交底</w:t>
      </w:r>
      <w:r>
        <w:rPr>
          <w:rFonts w:hint="eastAsia" w:ascii="仿宋_GB2312" w:eastAsia="仿宋_GB2312"/>
          <w:color w:val="auto"/>
          <w:sz w:val="32"/>
          <w:szCs w:val="32"/>
        </w:rPr>
        <w:t>，对事故的发生负有责任，建议耀皮公司按企业规章制度予以处理。</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4．司永祥，耀皮公司落架班班组长，</w:t>
      </w:r>
      <w:r>
        <w:rPr>
          <w:rFonts w:hint="eastAsia" w:ascii="仿宋_GB2312" w:eastAsia="仿宋_GB2312"/>
          <w:color w:val="auto"/>
          <w:sz w:val="32"/>
          <w:szCs w:val="32"/>
          <w:lang w:eastAsia="zh-CN"/>
        </w:rPr>
        <w:t>现场</w:t>
      </w:r>
      <w:r>
        <w:rPr>
          <w:rFonts w:hint="eastAsia" w:ascii="仿宋_GB2312" w:eastAsia="仿宋_GB2312"/>
          <w:color w:val="auto"/>
          <w:sz w:val="32"/>
          <w:szCs w:val="32"/>
        </w:rPr>
        <w:t>安全管理不到位，未及时制止作业人员不戴安全帽、用身体倚靠玻璃的违章行为，对事故的发生负有责任，建议耀皮公司按企业规章制度予以处理。</w:t>
      </w:r>
    </w:p>
    <w:p>
      <w:pPr>
        <w:snapToGrid w:val="0"/>
        <w:spacing w:line="600" w:lineRule="exact"/>
        <w:ind w:firstLine="602" w:firstLineChars="200"/>
        <w:rPr>
          <w:rFonts w:ascii="楷体_GB2312" w:eastAsia="楷体_GB2312"/>
          <w:b/>
          <w:color w:val="auto"/>
          <w:sz w:val="30"/>
          <w:szCs w:val="30"/>
        </w:rPr>
      </w:pPr>
      <w:r>
        <w:rPr>
          <w:rFonts w:hint="eastAsia" w:ascii="楷体_GB2312" w:eastAsia="楷体_GB2312"/>
          <w:b/>
          <w:color w:val="auto"/>
          <w:sz w:val="30"/>
          <w:szCs w:val="30"/>
        </w:rPr>
        <w:t>（二）对事故责任单位的责任认定的处理建议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color w:val="auto"/>
          <w:sz w:val="32"/>
          <w:szCs w:val="32"/>
        </w:rPr>
        <w:t>耀皮公司未按规定对从业人员进行针对性的安全技术交底和风险告知交底</w:t>
      </w:r>
      <w:r>
        <w:rPr>
          <w:rFonts w:hint="eastAsia" w:ascii="仿宋_GB2312" w:eastAsia="仿宋_GB2312"/>
          <w:color w:val="auto"/>
          <w:sz w:val="32"/>
          <w:szCs w:val="32"/>
          <w:lang w:eastAsia="zh-CN"/>
        </w:rPr>
        <w:t>；</w:t>
      </w:r>
      <w:r>
        <w:rPr>
          <w:rFonts w:hint="eastAsia" w:ascii="仿宋_GB2312" w:eastAsia="仿宋_GB2312"/>
          <w:color w:val="auto"/>
          <w:sz w:val="32"/>
          <w:szCs w:val="32"/>
        </w:rPr>
        <w:t>现场安全管理不到位，未及时制止作业人员不戴安全帽、用身体倚靠玻璃的违章行为，违反了《</w:t>
      </w:r>
      <w:r>
        <w:rPr>
          <w:rFonts w:hint="eastAsia" w:ascii="仿宋_GB2312" w:eastAsia="仿宋_GB2312"/>
          <w:color w:val="auto"/>
          <w:sz w:val="32"/>
          <w:szCs w:val="32"/>
          <w:lang w:eastAsia="zh-CN"/>
        </w:rPr>
        <w:t>中华人民共和国安全生产法</w:t>
      </w:r>
      <w:r>
        <w:rPr>
          <w:rFonts w:hint="eastAsia" w:ascii="仿宋_GB2312" w:eastAsia="仿宋_GB2312"/>
          <w:color w:val="auto"/>
          <w:sz w:val="32"/>
          <w:szCs w:val="32"/>
        </w:rPr>
        <w:t>》第</w:t>
      </w:r>
      <w:r>
        <w:rPr>
          <w:rFonts w:hint="eastAsia" w:ascii="仿宋_GB2312" w:eastAsia="仿宋_GB2312"/>
          <w:color w:val="auto"/>
          <w:sz w:val="32"/>
          <w:szCs w:val="32"/>
          <w:lang w:eastAsia="zh-CN"/>
        </w:rPr>
        <w:t>四十一条</w:t>
      </w:r>
      <w:r>
        <w:rPr>
          <w:rFonts w:hint="eastAsia" w:ascii="仿宋_GB2312" w:eastAsia="仿宋_GB2312"/>
          <w:color w:val="auto"/>
          <w:sz w:val="32"/>
          <w:szCs w:val="32"/>
        </w:rPr>
        <w:t>、</w:t>
      </w:r>
      <w:r>
        <w:rPr>
          <w:rFonts w:hint="eastAsia" w:ascii="仿宋_GB2312" w:eastAsia="仿宋_GB2312"/>
          <w:color w:val="auto"/>
          <w:sz w:val="32"/>
          <w:szCs w:val="32"/>
          <w:lang w:eastAsia="zh-CN"/>
        </w:rPr>
        <w:t>第四十二条</w:t>
      </w:r>
      <w:r>
        <w:rPr>
          <w:rFonts w:hint="eastAsia" w:ascii="仿宋_GB2312" w:eastAsia="仿宋_GB2312"/>
          <w:color w:val="auto"/>
          <w:sz w:val="32"/>
          <w:szCs w:val="32"/>
        </w:rPr>
        <w:t>的规定，对事故的发生负有责任，建议区应急管理局依法给予行政处</w:t>
      </w:r>
      <w:r>
        <w:rPr>
          <w:rFonts w:hint="eastAsia" w:ascii="仿宋_GB2312" w:eastAsia="仿宋_GB2312"/>
          <w:sz w:val="32"/>
          <w:szCs w:val="32"/>
        </w:rPr>
        <w:t>罚。</w:t>
      </w:r>
    </w:p>
    <w:p>
      <w:pPr>
        <w:snapToGrid w:val="0"/>
        <w:spacing w:line="600" w:lineRule="exact"/>
        <w:ind w:firstLine="643" w:firstLineChars="200"/>
        <w:rPr>
          <w:rFonts w:ascii="黑体" w:eastAsia="黑体"/>
          <w:b/>
          <w:sz w:val="32"/>
          <w:szCs w:val="32"/>
        </w:rPr>
      </w:pPr>
      <w:r>
        <w:rPr>
          <w:rFonts w:hint="eastAsia" w:ascii="黑体" w:eastAsia="黑体"/>
          <w:b/>
          <w:sz w:val="32"/>
          <w:szCs w:val="32"/>
        </w:rPr>
        <w:t>七、整改防范措施建议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”事故的发生暴露了耀皮公司在落实安全生产管理、完善操作规程等方面存在一些问题，为深刻吸取事故教训，进一步加强安全生产工作，提出以下事故防范和整改措施：</w:t>
      </w:r>
    </w:p>
    <w:p>
      <w:pPr>
        <w:numPr>
          <w:ilvl w:val="0"/>
          <w:numId w:val="2"/>
        </w:numPr>
        <w:snapToGrid w:val="0"/>
        <w:spacing w:line="600" w:lineRule="exact"/>
        <w:ind w:firstLine="640"/>
        <w:rPr>
          <w:rFonts w:ascii="仿宋_GB2312" w:eastAsia="仿宋_GB2312"/>
          <w:color w:val="auto"/>
          <w:sz w:val="32"/>
          <w:szCs w:val="32"/>
        </w:rPr>
      </w:pPr>
      <w:r>
        <w:rPr>
          <w:rFonts w:hint="eastAsia" w:ascii="仿宋_GB2312" w:eastAsia="仿宋_GB2312"/>
          <w:sz w:val="32"/>
          <w:szCs w:val="32"/>
        </w:rPr>
        <w:t>耀皮公司要全面进行安全风险辨识，进一步完善返烧玻璃上架、返烧、落架工序操作规程并对员工进行培训教育，并举一反三，深入排查其他岗位操作规程是否存在漏</w:t>
      </w:r>
      <w:r>
        <w:rPr>
          <w:rFonts w:hint="eastAsia" w:ascii="仿宋_GB2312" w:eastAsia="仿宋_GB2312"/>
          <w:color w:val="auto"/>
          <w:sz w:val="32"/>
          <w:szCs w:val="32"/>
        </w:rPr>
        <w:t>洞与缺失。</w:t>
      </w:r>
      <w:r>
        <w:rPr>
          <w:rFonts w:ascii="仿宋_GB2312" w:eastAsia="仿宋_GB2312"/>
          <w:color w:val="auto"/>
          <w:sz w:val="32"/>
          <w:szCs w:val="32"/>
        </w:rPr>
        <w:t xml:space="preserve"> </w:t>
      </w:r>
    </w:p>
    <w:p>
      <w:pPr>
        <w:numPr>
          <w:ilvl w:val="0"/>
          <w:numId w:val="2"/>
        </w:numPr>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耀皮公司要加强对作业场所的安全检查力度，督促员工劳动防护用品正确穿戴，及时发现操作工人的违章行为并予以制止，避免类似事故再次发生。</w:t>
      </w:r>
    </w:p>
    <w:p>
      <w:pPr>
        <w:numPr>
          <w:ilvl w:val="0"/>
          <w:numId w:val="2"/>
        </w:numPr>
        <w:snapToGrid w:val="0"/>
        <w:spacing w:line="600" w:lineRule="exact"/>
        <w:ind w:firstLine="640" w:firstLineChars="200"/>
        <w:rPr>
          <w:rFonts w:ascii="仿宋_GB2312" w:eastAsia="仿宋_GB2312"/>
          <w:sz w:val="32"/>
          <w:szCs w:val="32"/>
        </w:rPr>
      </w:pPr>
      <w:r>
        <w:rPr>
          <w:rFonts w:hint="eastAsia" w:ascii="仿宋_GB2312" w:eastAsia="仿宋_GB2312"/>
          <w:color w:val="auto"/>
          <w:sz w:val="32"/>
          <w:szCs w:val="32"/>
        </w:rPr>
        <w:t>耀皮公司要进一步</w:t>
      </w:r>
      <w:r>
        <w:rPr>
          <w:rFonts w:hint="eastAsia" w:ascii="仿宋_GB2312" w:eastAsia="仿宋_GB2312"/>
          <w:color w:val="auto"/>
          <w:sz w:val="32"/>
          <w:szCs w:val="32"/>
          <w:lang w:eastAsia="zh-CN"/>
        </w:rPr>
        <w:t>进行</w:t>
      </w:r>
      <w:r>
        <w:rPr>
          <w:rFonts w:hint="eastAsia" w:ascii="仿宋_GB2312" w:eastAsia="仿宋_GB2312"/>
          <w:color w:val="auto"/>
          <w:sz w:val="32"/>
          <w:szCs w:val="32"/>
        </w:rPr>
        <w:t>工艺</w:t>
      </w:r>
      <w:r>
        <w:rPr>
          <w:rFonts w:hint="eastAsia" w:ascii="仿宋_GB2312" w:eastAsia="仿宋_GB2312"/>
          <w:color w:val="auto"/>
          <w:sz w:val="32"/>
          <w:szCs w:val="32"/>
          <w:lang w:eastAsia="zh-CN"/>
        </w:rPr>
        <w:t>改进和提升</w:t>
      </w:r>
      <w:r>
        <w:rPr>
          <w:rFonts w:hint="eastAsia" w:ascii="仿宋_GB2312" w:eastAsia="仿宋_GB2312"/>
          <w:color w:val="auto"/>
          <w:sz w:val="32"/>
          <w:szCs w:val="32"/>
        </w:rPr>
        <w:t>，</w:t>
      </w:r>
      <w:r>
        <w:rPr>
          <w:rFonts w:hint="eastAsia" w:ascii="仿宋_GB2312" w:eastAsia="仿宋_GB2312"/>
          <w:color w:val="auto"/>
          <w:sz w:val="32"/>
          <w:szCs w:val="32"/>
          <w:lang w:eastAsia="zh-CN"/>
        </w:rPr>
        <w:t>加强</w:t>
      </w:r>
      <w:r>
        <w:rPr>
          <w:rFonts w:hint="eastAsia" w:ascii="仿宋_GB2312" w:eastAsia="仿宋_GB2312"/>
          <w:color w:val="auto"/>
          <w:sz w:val="32"/>
          <w:szCs w:val="32"/>
        </w:rPr>
        <w:t>企业机械自动化</w:t>
      </w:r>
      <w:r>
        <w:rPr>
          <w:rFonts w:hint="eastAsia" w:ascii="仿宋_GB2312" w:eastAsia="仿宋_GB2312"/>
          <w:color w:val="auto"/>
          <w:sz w:val="32"/>
          <w:szCs w:val="32"/>
          <w:lang w:eastAsia="zh-CN"/>
        </w:rPr>
        <w:t>改造</w:t>
      </w:r>
      <w:r>
        <w:rPr>
          <w:rFonts w:hint="eastAsia" w:ascii="仿宋_GB2312" w:eastAsia="仿宋_GB2312"/>
          <w:color w:val="auto"/>
          <w:sz w:val="32"/>
          <w:szCs w:val="32"/>
        </w:rPr>
        <w:t>，提高</w:t>
      </w:r>
      <w:r>
        <w:rPr>
          <w:rFonts w:hint="eastAsia" w:ascii="仿宋_GB2312" w:eastAsia="仿宋_GB2312"/>
          <w:color w:val="auto"/>
          <w:sz w:val="32"/>
          <w:szCs w:val="32"/>
          <w:lang w:eastAsia="zh-CN"/>
        </w:rPr>
        <w:t>设备</w:t>
      </w:r>
      <w:r>
        <w:rPr>
          <w:rFonts w:hint="eastAsia" w:ascii="仿宋_GB2312" w:eastAsia="仿宋_GB2312"/>
          <w:color w:val="auto"/>
          <w:sz w:val="32"/>
          <w:szCs w:val="32"/>
        </w:rPr>
        <w:t>自动化水平，</w:t>
      </w:r>
      <w:r>
        <w:rPr>
          <w:rFonts w:hint="eastAsia" w:ascii="仿宋_GB2312" w:eastAsia="仿宋_GB2312"/>
          <w:color w:val="auto"/>
          <w:sz w:val="32"/>
          <w:szCs w:val="32"/>
          <w:lang w:eastAsia="zh-CN"/>
        </w:rPr>
        <w:t>提升</w:t>
      </w:r>
      <w:r>
        <w:rPr>
          <w:rFonts w:hint="eastAsia" w:ascii="仿宋_GB2312" w:eastAsia="仿宋_GB2312"/>
          <w:color w:val="auto"/>
          <w:sz w:val="32"/>
          <w:szCs w:val="32"/>
        </w:rPr>
        <w:t>企业</w:t>
      </w:r>
      <w:r>
        <w:rPr>
          <w:rFonts w:hint="eastAsia" w:ascii="仿宋_GB2312" w:eastAsia="仿宋_GB2312"/>
          <w:sz w:val="32"/>
          <w:szCs w:val="32"/>
        </w:rPr>
        <w:t>本质安全</w:t>
      </w:r>
      <w:r>
        <w:rPr>
          <w:rFonts w:hint="eastAsia" w:ascii="仿宋_GB2312" w:eastAsia="仿宋_GB2312"/>
          <w:sz w:val="32"/>
          <w:szCs w:val="32"/>
          <w:lang w:eastAsia="zh-CN"/>
        </w:rPr>
        <w:t>水平</w:t>
      </w:r>
      <w:r>
        <w:rPr>
          <w:rFonts w:hint="eastAsia" w:ascii="仿宋_GB2312" w:eastAsia="仿宋_GB2312"/>
          <w:sz w:val="32"/>
          <w:szCs w:val="32"/>
        </w:rPr>
        <w:t>。</w:t>
      </w: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p>
    <w:p>
      <w:pPr>
        <w:snapToGrid w:val="0"/>
        <w:spacing w:line="600" w:lineRule="exact"/>
        <w:ind w:firstLine="1350" w:firstLineChars="450"/>
        <w:rPr>
          <w:rFonts w:ascii="仿宋_GB2312" w:eastAsia="仿宋_GB2312"/>
          <w:color w:val="000000"/>
          <w:sz w:val="32"/>
          <w:szCs w:val="32"/>
        </w:rPr>
      </w:pPr>
      <w:r>
        <w:rPr>
          <w:rFonts w:hint="eastAsia" w:ascii="仿宋_GB2312" w:eastAsia="仿宋_GB2312"/>
          <w:color w:val="000000"/>
          <w:sz w:val="30"/>
          <w:szCs w:val="30"/>
        </w:rPr>
        <w:t xml:space="preserve">              </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 xml:space="preserve">”物体打击死亡事故调查组                             </w:t>
      </w:r>
    </w:p>
    <w:p>
      <w:pPr>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2021年3月12日</w:t>
      </w:r>
    </w:p>
    <w:p>
      <w:pPr>
        <w:snapToGrid w:val="0"/>
        <w:spacing w:line="600" w:lineRule="exact"/>
        <w:rPr>
          <w:rFonts w:ascii="仿宋_GB2312" w:eastAsia="仿宋_GB2312"/>
          <w:color w:val="000000"/>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61D46"/>
    <w:multiLevelType w:val="multilevel"/>
    <w:tmpl w:val="61861D46"/>
    <w:lvl w:ilvl="0" w:tentative="0">
      <w:start w:val="1"/>
      <w:numFmt w:val="japaneseCounting"/>
      <w:lvlText w:val="%1、"/>
      <w:lvlJc w:val="left"/>
      <w:pPr>
        <w:ind w:left="1430" w:hanging="720"/>
      </w:pPr>
      <w:rPr>
        <w:rFonts w:hint="eastAsia" w:ascii="黑体" w:hAnsi="Times New Roman" w:eastAsia="黑体"/>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79BCBAAD"/>
    <w:multiLevelType w:val="singleLevel"/>
    <w:tmpl w:val="79BCBAAD"/>
    <w:lvl w:ilvl="0" w:tentative="0">
      <w:start w:val="1"/>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5A5D"/>
    <w:rsid w:val="00001106"/>
    <w:rsid w:val="00002D96"/>
    <w:rsid w:val="0000400C"/>
    <w:rsid w:val="000058D3"/>
    <w:rsid w:val="00005ED5"/>
    <w:rsid w:val="00007C14"/>
    <w:rsid w:val="00010B90"/>
    <w:rsid w:val="00012200"/>
    <w:rsid w:val="0001397F"/>
    <w:rsid w:val="00014BF9"/>
    <w:rsid w:val="00016146"/>
    <w:rsid w:val="00020E35"/>
    <w:rsid w:val="00024A47"/>
    <w:rsid w:val="0002614B"/>
    <w:rsid w:val="0002792B"/>
    <w:rsid w:val="00027D15"/>
    <w:rsid w:val="00031983"/>
    <w:rsid w:val="00037DC9"/>
    <w:rsid w:val="000437DB"/>
    <w:rsid w:val="00045E03"/>
    <w:rsid w:val="000472CB"/>
    <w:rsid w:val="00047E3F"/>
    <w:rsid w:val="00047E4A"/>
    <w:rsid w:val="00052CD1"/>
    <w:rsid w:val="00053051"/>
    <w:rsid w:val="00054F2C"/>
    <w:rsid w:val="00066326"/>
    <w:rsid w:val="0006671E"/>
    <w:rsid w:val="00076CDF"/>
    <w:rsid w:val="000775CB"/>
    <w:rsid w:val="00080AF9"/>
    <w:rsid w:val="00080C80"/>
    <w:rsid w:val="00087EEE"/>
    <w:rsid w:val="00090BEE"/>
    <w:rsid w:val="0009796E"/>
    <w:rsid w:val="000A32A7"/>
    <w:rsid w:val="000A47AE"/>
    <w:rsid w:val="000A62B6"/>
    <w:rsid w:val="000A7D49"/>
    <w:rsid w:val="000B386D"/>
    <w:rsid w:val="000B400F"/>
    <w:rsid w:val="000B5FCA"/>
    <w:rsid w:val="000B78F5"/>
    <w:rsid w:val="000C0047"/>
    <w:rsid w:val="000C007F"/>
    <w:rsid w:val="000C11DE"/>
    <w:rsid w:val="000D1887"/>
    <w:rsid w:val="000D213E"/>
    <w:rsid w:val="000D2E8D"/>
    <w:rsid w:val="000D31A8"/>
    <w:rsid w:val="000D52DA"/>
    <w:rsid w:val="000D56AC"/>
    <w:rsid w:val="000D57A9"/>
    <w:rsid w:val="000E3088"/>
    <w:rsid w:val="000E6122"/>
    <w:rsid w:val="000E6B3B"/>
    <w:rsid w:val="000F052A"/>
    <w:rsid w:val="000F1F62"/>
    <w:rsid w:val="000F4DEB"/>
    <w:rsid w:val="0010288D"/>
    <w:rsid w:val="00103D8A"/>
    <w:rsid w:val="00104027"/>
    <w:rsid w:val="00104F34"/>
    <w:rsid w:val="00107A14"/>
    <w:rsid w:val="00112CEA"/>
    <w:rsid w:val="00113F31"/>
    <w:rsid w:val="0011436A"/>
    <w:rsid w:val="0011535C"/>
    <w:rsid w:val="00116747"/>
    <w:rsid w:val="001213C0"/>
    <w:rsid w:val="00123A83"/>
    <w:rsid w:val="00125606"/>
    <w:rsid w:val="00125B95"/>
    <w:rsid w:val="00127421"/>
    <w:rsid w:val="001309A0"/>
    <w:rsid w:val="00133FF8"/>
    <w:rsid w:val="00136503"/>
    <w:rsid w:val="00136D1C"/>
    <w:rsid w:val="00141648"/>
    <w:rsid w:val="00145A29"/>
    <w:rsid w:val="00146B4E"/>
    <w:rsid w:val="001604CC"/>
    <w:rsid w:val="00167B96"/>
    <w:rsid w:val="00171860"/>
    <w:rsid w:val="001718EA"/>
    <w:rsid w:val="0017230E"/>
    <w:rsid w:val="00174074"/>
    <w:rsid w:val="001771A6"/>
    <w:rsid w:val="001824A9"/>
    <w:rsid w:val="00184703"/>
    <w:rsid w:val="001910C3"/>
    <w:rsid w:val="001918F8"/>
    <w:rsid w:val="001944E1"/>
    <w:rsid w:val="00197B5B"/>
    <w:rsid w:val="001A074C"/>
    <w:rsid w:val="001A0C9F"/>
    <w:rsid w:val="001A1FF2"/>
    <w:rsid w:val="001A2A6B"/>
    <w:rsid w:val="001A36C4"/>
    <w:rsid w:val="001A36D8"/>
    <w:rsid w:val="001A521E"/>
    <w:rsid w:val="001A5355"/>
    <w:rsid w:val="001A5CFC"/>
    <w:rsid w:val="001A6C97"/>
    <w:rsid w:val="001B0558"/>
    <w:rsid w:val="001B387C"/>
    <w:rsid w:val="001B48D7"/>
    <w:rsid w:val="001B4FD3"/>
    <w:rsid w:val="001B6A1B"/>
    <w:rsid w:val="001B7577"/>
    <w:rsid w:val="001B7F99"/>
    <w:rsid w:val="001C351B"/>
    <w:rsid w:val="001C67BB"/>
    <w:rsid w:val="001C7208"/>
    <w:rsid w:val="001C7F53"/>
    <w:rsid w:val="001D0B6D"/>
    <w:rsid w:val="001D1D0D"/>
    <w:rsid w:val="001D50BA"/>
    <w:rsid w:val="001D60B8"/>
    <w:rsid w:val="001D7603"/>
    <w:rsid w:val="001E0C06"/>
    <w:rsid w:val="001E0C23"/>
    <w:rsid w:val="001E0D4F"/>
    <w:rsid w:val="001E4C96"/>
    <w:rsid w:val="001E626E"/>
    <w:rsid w:val="001E703F"/>
    <w:rsid w:val="001E719D"/>
    <w:rsid w:val="001F0783"/>
    <w:rsid w:val="001F2CD1"/>
    <w:rsid w:val="00200A0D"/>
    <w:rsid w:val="002049C7"/>
    <w:rsid w:val="00212E76"/>
    <w:rsid w:val="00212E86"/>
    <w:rsid w:val="002168F9"/>
    <w:rsid w:val="00221CA3"/>
    <w:rsid w:val="002222BF"/>
    <w:rsid w:val="0022312C"/>
    <w:rsid w:val="0022634F"/>
    <w:rsid w:val="00227D25"/>
    <w:rsid w:val="00231DF7"/>
    <w:rsid w:val="00232085"/>
    <w:rsid w:val="002341FF"/>
    <w:rsid w:val="00234536"/>
    <w:rsid w:val="002348B6"/>
    <w:rsid w:val="0023504F"/>
    <w:rsid w:val="002363D1"/>
    <w:rsid w:val="002426CC"/>
    <w:rsid w:val="00243494"/>
    <w:rsid w:val="00247ACF"/>
    <w:rsid w:val="00247BA6"/>
    <w:rsid w:val="00247C7B"/>
    <w:rsid w:val="00252CBA"/>
    <w:rsid w:val="00253BE1"/>
    <w:rsid w:val="0025591E"/>
    <w:rsid w:val="00255BA6"/>
    <w:rsid w:val="002567B9"/>
    <w:rsid w:val="002611EA"/>
    <w:rsid w:val="002652DB"/>
    <w:rsid w:val="00265E34"/>
    <w:rsid w:val="00271756"/>
    <w:rsid w:val="00271DC0"/>
    <w:rsid w:val="00272522"/>
    <w:rsid w:val="00273A6E"/>
    <w:rsid w:val="00273F0F"/>
    <w:rsid w:val="00274D60"/>
    <w:rsid w:val="00276D5F"/>
    <w:rsid w:val="00277B69"/>
    <w:rsid w:val="00277F78"/>
    <w:rsid w:val="002814DF"/>
    <w:rsid w:val="00283166"/>
    <w:rsid w:val="0028388B"/>
    <w:rsid w:val="00290481"/>
    <w:rsid w:val="0029148E"/>
    <w:rsid w:val="00291FDA"/>
    <w:rsid w:val="0029298F"/>
    <w:rsid w:val="00293C2C"/>
    <w:rsid w:val="002949B8"/>
    <w:rsid w:val="00295828"/>
    <w:rsid w:val="00295CD9"/>
    <w:rsid w:val="002A27AB"/>
    <w:rsid w:val="002A2834"/>
    <w:rsid w:val="002A4C50"/>
    <w:rsid w:val="002A5031"/>
    <w:rsid w:val="002B0223"/>
    <w:rsid w:val="002B140D"/>
    <w:rsid w:val="002B209C"/>
    <w:rsid w:val="002B3243"/>
    <w:rsid w:val="002B379B"/>
    <w:rsid w:val="002B3EE4"/>
    <w:rsid w:val="002C0391"/>
    <w:rsid w:val="002C2743"/>
    <w:rsid w:val="002C3055"/>
    <w:rsid w:val="002C3C4D"/>
    <w:rsid w:val="002D1372"/>
    <w:rsid w:val="002D15E6"/>
    <w:rsid w:val="002D29DC"/>
    <w:rsid w:val="002D2AA4"/>
    <w:rsid w:val="002D3C17"/>
    <w:rsid w:val="002D4899"/>
    <w:rsid w:val="002D5039"/>
    <w:rsid w:val="002D79F4"/>
    <w:rsid w:val="002E1613"/>
    <w:rsid w:val="002E1CAD"/>
    <w:rsid w:val="002E57E4"/>
    <w:rsid w:val="002E630D"/>
    <w:rsid w:val="002E6E54"/>
    <w:rsid w:val="002F06FE"/>
    <w:rsid w:val="002F28EC"/>
    <w:rsid w:val="002F301E"/>
    <w:rsid w:val="002F356D"/>
    <w:rsid w:val="002F3D3D"/>
    <w:rsid w:val="003001D0"/>
    <w:rsid w:val="003011C5"/>
    <w:rsid w:val="0030182C"/>
    <w:rsid w:val="00302217"/>
    <w:rsid w:val="003030A2"/>
    <w:rsid w:val="0030409B"/>
    <w:rsid w:val="0030735F"/>
    <w:rsid w:val="003124C9"/>
    <w:rsid w:val="00313F59"/>
    <w:rsid w:val="003206D3"/>
    <w:rsid w:val="00322A72"/>
    <w:rsid w:val="00322C2E"/>
    <w:rsid w:val="00322C7A"/>
    <w:rsid w:val="003230B2"/>
    <w:rsid w:val="003257B9"/>
    <w:rsid w:val="003312E0"/>
    <w:rsid w:val="00332836"/>
    <w:rsid w:val="00337673"/>
    <w:rsid w:val="0034070B"/>
    <w:rsid w:val="00342EEE"/>
    <w:rsid w:val="00350059"/>
    <w:rsid w:val="0035050E"/>
    <w:rsid w:val="003512BC"/>
    <w:rsid w:val="003515A5"/>
    <w:rsid w:val="003543BA"/>
    <w:rsid w:val="00354B92"/>
    <w:rsid w:val="00355100"/>
    <w:rsid w:val="00355E2E"/>
    <w:rsid w:val="003611AA"/>
    <w:rsid w:val="00361F5A"/>
    <w:rsid w:val="00364438"/>
    <w:rsid w:val="00364906"/>
    <w:rsid w:val="003664F7"/>
    <w:rsid w:val="003713AD"/>
    <w:rsid w:val="003753DC"/>
    <w:rsid w:val="00377A1B"/>
    <w:rsid w:val="003805BC"/>
    <w:rsid w:val="00381DA5"/>
    <w:rsid w:val="003824CA"/>
    <w:rsid w:val="003828E0"/>
    <w:rsid w:val="00383C8D"/>
    <w:rsid w:val="00384558"/>
    <w:rsid w:val="0038644D"/>
    <w:rsid w:val="003870E9"/>
    <w:rsid w:val="003879D8"/>
    <w:rsid w:val="00392EFF"/>
    <w:rsid w:val="00393EF2"/>
    <w:rsid w:val="0039486D"/>
    <w:rsid w:val="003A5501"/>
    <w:rsid w:val="003A5B70"/>
    <w:rsid w:val="003A6A1F"/>
    <w:rsid w:val="003A7DA5"/>
    <w:rsid w:val="003B32BB"/>
    <w:rsid w:val="003B43AB"/>
    <w:rsid w:val="003B479D"/>
    <w:rsid w:val="003B56D2"/>
    <w:rsid w:val="003B5D86"/>
    <w:rsid w:val="003B611B"/>
    <w:rsid w:val="003B7322"/>
    <w:rsid w:val="003C07C0"/>
    <w:rsid w:val="003C17CE"/>
    <w:rsid w:val="003C7142"/>
    <w:rsid w:val="003D08F3"/>
    <w:rsid w:val="003D0ECA"/>
    <w:rsid w:val="003D2681"/>
    <w:rsid w:val="003D34EF"/>
    <w:rsid w:val="003D38BD"/>
    <w:rsid w:val="003D3F33"/>
    <w:rsid w:val="003D501B"/>
    <w:rsid w:val="003F325B"/>
    <w:rsid w:val="00400F39"/>
    <w:rsid w:val="00401852"/>
    <w:rsid w:val="0040316E"/>
    <w:rsid w:val="00403306"/>
    <w:rsid w:val="00403ABD"/>
    <w:rsid w:val="00405A93"/>
    <w:rsid w:val="00414296"/>
    <w:rsid w:val="00416B22"/>
    <w:rsid w:val="00417EE6"/>
    <w:rsid w:val="004200AF"/>
    <w:rsid w:val="004207AD"/>
    <w:rsid w:val="00421499"/>
    <w:rsid w:val="00423E58"/>
    <w:rsid w:val="004304A5"/>
    <w:rsid w:val="00437C39"/>
    <w:rsid w:val="00440D8C"/>
    <w:rsid w:val="00440E05"/>
    <w:rsid w:val="004411C7"/>
    <w:rsid w:val="004421DC"/>
    <w:rsid w:val="0044661D"/>
    <w:rsid w:val="00446792"/>
    <w:rsid w:val="00450CE9"/>
    <w:rsid w:val="00453759"/>
    <w:rsid w:val="0045415F"/>
    <w:rsid w:val="0045631F"/>
    <w:rsid w:val="00456D17"/>
    <w:rsid w:val="00457D3F"/>
    <w:rsid w:val="00461064"/>
    <w:rsid w:val="00463A2B"/>
    <w:rsid w:val="00471C47"/>
    <w:rsid w:val="00473092"/>
    <w:rsid w:val="004741F5"/>
    <w:rsid w:val="00474AC1"/>
    <w:rsid w:val="004814D8"/>
    <w:rsid w:val="00481E24"/>
    <w:rsid w:val="004835F4"/>
    <w:rsid w:val="00485D23"/>
    <w:rsid w:val="00487B8A"/>
    <w:rsid w:val="00491465"/>
    <w:rsid w:val="0049258F"/>
    <w:rsid w:val="0049669F"/>
    <w:rsid w:val="004A113E"/>
    <w:rsid w:val="004A3525"/>
    <w:rsid w:val="004A46B9"/>
    <w:rsid w:val="004A48DC"/>
    <w:rsid w:val="004A580E"/>
    <w:rsid w:val="004A7172"/>
    <w:rsid w:val="004B0EBF"/>
    <w:rsid w:val="004B3C91"/>
    <w:rsid w:val="004B4267"/>
    <w:rsid w:val="004B78CE"/>
    <w:rsid w:val="004B7DDA"/>
    <w:rsid w:val="004C1ADF"/>
    <w:rsid w:val="004C34FA"/>
    <w:rsid w:val="004C514B"/>
    <w:rsid w:val="004E1E1C"/>
    <w:rsid w:val="004E1E5F"/>
    <w:rsid w:val="004E291E"/>
    <w:rsid w:val="004E2F01"/>
    <w:rsid w:val="004E73AF"/>
    <w:rsid w:val="004F0D13"/>
    <w:rsid w:val="004F112C"/>
    <w:rsid w:val="004F4481"/>
    <w:rsid w:val="004F7C8E"/>
    <w:rsid w:val="0050025A"/>
    <w:rsid w:val="005007E0"/>
    <w:rsid w:val="00500A25"/>
    <w:rsid w:val="00501D70"/>
    <w:rsid w:val="005029C2"/>
    <w:rsid w:val="005041CD"/>
    <w:rsid w:val="005051AD"/>
    <w:rsid w:val="005060DC"/>
    <w:rsid w:val="005065C8"/>
    <w:rsid w:val="00507F54"/>
    <w:rsid w:val="005111EB"/>
    <w:rsid w:val="00511E55"/>
    <w:rsid w:val="00512FEF"/>
    <w:rsid w:val="005154DF"/>
    <w:rsid w:val="005159E3"/>
    <w:rsid w:val="00515EC1"/>
    <w:rsid w:val="00517F6E"/>
    <w:rsid w:val="00520DDE"/>
    <w:rsid w:val="00521CF3"/>
    <w:rsid w:val="00522D11"/>
    <w:rsid w:val="0052305B"/>
    <w:rsid w:val="0052492F"/>
    <w:rsid w:val="00526096"/>
    <w:rsid w:val="0052623B"/>
    <w:rsid w:val="00531F25"/>
    <w:rsid w:val="005330BC"/>
    <w:rsid w:val="00536844"/>
    <w:rsid w:val="00536BC7"/>
    <w:rsid w:val="00540B76"/>
    <w:rsid w:val="00540EAD"/>
    <w:rsid w:val="005446A1"/>
    <w:rsid w:val="005457AA"/>
    <w:rsid w:val="005469DB"/>
    <w:rsid w:val="00551C13"/>
    <w:rsid w:val="0055391A"/>
    <w:rsid w:val="0055497B"/>
    <w:rsid w:val="00557B60"/>
    <w:rsid w:val="00557D52"/>
    <w:rsid w:val="005606DD"/>
    <w:rsid w:val="00561672"/>
    <w:rsid w:val="00561FC7"/>
    <w:rsid w:val="00564F67"/>
    <w:rsid w:val="00565890"/>
    <w:rsid w:val="00565942"/>
    <w:rsid w:val="0056735E"/>
    <w:rsid w:val="00574A19"/>
    <w:rsid w:val="005750A8"/>
    <w:rsid w:val="005807DE"/>
    <w:rsid w:val="00580B86"/>
    <w:rsid w:val="0058237D"/>
    <w:rsid w:val="005850E4"/>
    <w:rsid w:val="00594F9E"/>
    <w:rsid w:val="005A038C"/>
    <w:rsid w:val="005A2BF6"/>
    <w:rsid w:val="005A40FF"/>
    <w:rsid w:val="005A515C"/>
    <w:rsid w:val="005A590E"/>
    <w:rsid w:val="005A6E74"/>
    <w:rsid w:val="005A7CC0"/>
    <w:rsid w:val="005A7F5F"/>
    <w:rsid w:val="005B13BB"/>
    <w:rsid w:val="005B3057"/>
    <w:rsid w:val="005B6597"/>
    <w:rsid w:val="005B66DF"/>
    <w:rsid w:val="005B66E1"/>
    <w:rsid w:val="005C0586"/>
    <w:rsid w:val="005C0DB3"/>
    <w:rsid w:val="005C1F95"/>
    <w:rsid w:val="005C20D8"/>
    <w:rsid w:val="005C4D10"/>
    <w:rsid w:val="005C72DB"/>
    <w:rsid w:val="005C7887"/>
    <w:rsid w:val="005D3144"/>
    <w:rsid w:val="005D3A7A"/>
    <w:rsid w:val="005D3F13"/>
    <w:rsid w:val="005D4BAC"/>
    <w:rsid w:val="005D657A"/>
    <w:rsid w:val="005D75E7"/>
    <w:rsid w:val="005D7DA0"/>
    <w:rsid w:val="005E14BE"/>
    <w:rsid w:val="005E22CD"/>
    <w:rsid w:val="005E49DF"/>
    <w:rsid w:val="005E6BDD"/>
    <w:rsid w:val="005E70E8"/>
    <w:rsid w:val="005F00CD"/>
    <w:rsid w:val="005F0F93"/>
    <w:rsid w:val="005F2D3B"/>
    <w:rsid w:val="005F6954"/>
    <w:rsid w:val="005F7BEA"/>
    <w:rsid w:val="00601179"/>
    <w:rsid w:val="00601BAD"/>
    <w:rsid w:val="00601E46"/>
    <w:rsid w:val="00604453"/>
    <w:rsid w:val="00604F96"/>
    <w:rsid w:val="00605DFA"/>
    <w:rsid w:val="006071E3"/>
    <w:rsid w:val="00613340"/>
    <w:rsid w:val="006154CC"/>
    <w:rsid w:val="006158AA"/>
    <w:rsid w:val="006171C7"/>
    <w:rsid w:val="00617557"/>
    <w:rsid w:val="006177EC"/>
    <w:rsid w:val="00620D8C"/>
    <w:rsid w:val="00623203"/>
    <w:rsid w:val="00623C10"/>
    <w:rsid w:val="0062536B"/>
    <w:rsid w:val="006262C6"/>
    <w:rsid w:val="00626E7A"/>
    <w:rsid w:val="00627ADB"/>
    <w:rsid w:val="0063136A"/>
    <w:rsid w:val="00631EEF"/>
    <w:rsid w:val="006334FD"/>
    <w:rsid w:val="00633579"/>
    <w:rsid w:val="006341A2"/>
    <w:rsid w:val="00637E38"/>
    <w:rsid w:val="00637EA4"/>
    <w:rsid w:val="00640E2D"/>
    <w:rsid w:val="00642013"/>
    <w:rsid w:val="00643488"/>
    <w:rsid w:val="00644218"/>
    <w:rsid w:val="00644844"/>
    <w:rsid w:val="00645741"/>
    <w:rsid w:val="00646EAA"/>
    <w:rsid w:val="00653044"/>
    <w:rsid w:val="00653498"/>
    <w:rsid w:val="00655235"/>
    <w:rsid w:val="00655BBA"/>
    <w:rsid w:val="006563C8"/>
    <w:rsid w:val="006602CA"/>
    <w:rsid w:val="0066160B"/>
    <w:rsid w:val="006664B4"/>
    <w:rsid w:val="00666CD6"/>
    <w:rsid w:val="0066781F"/>
    <w:rsid w:val="0067278D"/>
    <w:rsid w:val="00672F1A"/>
    <w:rsid w:val="006772F5"/>
    <w:rsid w:val="00680607"/>
    <w:rsid w:val="00684D63"/>
    <w:rsid w:val="00686F7B"/>
    <w:rsid w:val="006930F8"/>
    <w:rsid w:val="006947C0"/>
    <w:rsid w:val="006A1B8B"/>
    <w:rsid w:val="006A4776"/>
    <w:rsid w:val="006A4C57"/>
    <w:rsid w:val="006A5ED5"/>
    <w:rsid w:val="006B5F9C"/>
    <w:rsid w:val="006C0A83"/>
    <w:rsid w:val="006C0CBC"/>
    <w:rsid w:val="006C5663"/>
    <w:rsid w:val="006C6928"/>
    <w:rsid w:val="006C69EF"/>
    <w:rsid w:val="006C6F24"/>
    <w:rsid w:val="006C74E9"/>
    <w:rsid w:val="006D1EB5"/>
    <w:rsid w:val="006D5F1F"/>
    <w:rsid w:val="006D6217"/>
    <w:rsid w:val="006E4585"/>
    <w:rsid w:val="006E47C9"/>
    <w:rsid w:val="006E4E9F"/>
    <w:rsid w:val="006E7303"/>
    <w:rsid w:val="006F0FFA"/>
    <w:rsid w:val="006F6306"/>
    <w:rsid w:val="006F6CAD"/>
    <w:rsid w:val="007033D0"/>
    <w:rsid w:val="007039AD"/>
    <w:rsid w:val="00706B3F"/>
    <w:rsid w:val="007122AD"/>
    <w:rsid w:val="00712EE9"/>
    <w:rsid w:val="00713501"/>
    <w:rsid w:val="0071364C"/>
    <w:rsid w:val="007141CD"/>
    <w:rsid w:val="00716F43"/>
    <w:rsid w:val="00720C65"/>
    <w:rsid w:val="00721035"/>
    <w:rsid w:val="00724679"/>
    <w:rsid w:val="0072482C"/>
    <w:rsid w:val="0072588F"/>
    <w:rsid w:val="00727968"/>
    <w:rsid w:val="00727BCB"/>
    <w:rsid w:val="00730560"/>
    <w:rsid w:val="00730664"/>
    <w:rsid w:val="00730792"/>
    <w:rsid w:val="007324DC"/>
    <w:rsid w:val="007325B5"/>
    <w:rsid w:val="00734866"/>
    <w:rsid w:val="00736C87"/>
    <w:rsid w:val="007407C3"/>
    <w:rsid w:val="007407CD"/>
    <w:rsid w:val="007409BE"/>
    <w:rsid w:val="00741228"/>
    <w:rsid w:val="00741B7C"/>
    <w:rsid w:val="007443CA"/>
    <w:rsid w:val="00745F63"/>
    <w:rsid w:val="00746D3F"/>
    <w:rsid w:val="007507BD"/>
    <w:rsid w:val="007516D6"/>
    <w:rsid w:val="00751E3B"/>
    <w:rsid w:val="0075201C"/>
    <w:rsid w:val="00752063"/>
    <w:rsid w:val="00752CF2"/>
    <w:rsid w:val="007536CF"/>
    <w:rsid w:val="007549FF"/>
    <w:rsid w:val="007563D2"/>
    <w:rsid w:val="007613E8"/>
    <w:rsid w:val="0076143D"/>
    <w:rsid w:val="00762A44"/>
    <w:rsid w:val="00763526"/>
    <w:rsid w:val="00766619"/>
    <w:rsid w:val="0076686D"/>
    <w:rsid w:val="0077035C"/>
    <w:rsid w:val="00774CC9"/>
    <w:rsid w:val="00780CD9"/>
    <w:rsid w:val="00780D1B"/>
    <w:rsid w:val="007829D6"/>
    <w:rsid w:val="007869B5"/>
    <w:rsid w:val="00786FE0"/>
    <w:rsid w:val="00791D7B"/>
    <w:rsid w:val="00796E6E"/>
    <w:rsid w:val="00796F63"/>
    <w:rsid w:val="007A4A9D"/>
    <w:rsid w:val="007A7631"/>
    <w:rsid w:val="007B0124"/>
    <w:rsid w:val="007B02C7"/>
    <w:rsid w:val="007B157A"/>
    <w:rsid w:val="007B42AD"/>
    <w:rsid w:val="007B5E26"/>
    <w:rsid w:val="007C4395"/>
    <w:rsid w:val="007C58E7"/>
    <w:rsid w:val="007D0AE0"/>
    <w:rsid w:val="007D18BD"/>
    <w:rsid w:val="007D1B82"/>
    <w:rsid w:val="007D4237"/>
    <w:rsid w:val="007D44F7"/>
    <w:rsid w:val="007E1587"/>
    <w:rsid w:val="007E1AB5"/>
    <w:rsid w:val="007E398F"/>
    <w:rsid w:val="007E4344"/>
    <w:rsid w:val="007E6D98"/>
    <w:rsid w:val="007E724B"/>
    <w:rsid w:val="007E7560"/>
    <w:rsid w:val="007F0895"/>
    <w:rsid w:val="007F2DDF"/>
    <w:rsid w:val="007F43FC"/>
    <w:rsid w:val="007F7F9C"/>
    <w:rsid w:val="008028C3"/>
    <w:rsid w:val="00804C4F"/>
    <w:rsid w:val="00805174"/>
    <w:rsid w:val="008051AC"/>
    <w:rsid w:val="008056B1"/>
    <w:rsid w:val="008069FF"/>
    <w:rsid w:val="00806C54"/>
    <w:rsid w:val="008124A1"/>
    <w:rsid w:val="00813118"/>
    <w:rsid w:val="00814331"/>
    <w:rsid w:val="008154BB"/>
    <w:rsid w:val="00824840"/>
    <w:rsid w:val="00824B6C"/>
    <w:rsid w:val="00825E1D"/>
    <w:rsid w:val="00841B02"/>
    <w:rsid w:val="00842A62"/>
    <w:rsid w:val="00843D33"/>
    <w:rsid w:val="00844517"/>
    <w:rsid w:val="00844784"/>
    <w:rsid w:val="0085148C"/>
    <w:rsid w:val="008563BB"/>
    <w:rsid w:val="008602BD"/>
    <w:rsid w:val="00860D28"/>
    <w:rsid w:val="00864815"/>
    <w:rsid w:val="008657D4"/>
    <w:rsid w:val="008658EA"/>
    <w:rsid w:val="00866044"/>
    <w:rsid w:val="00870501"/>
    <w:rsid w:val="0087089B"/>
    <w:rsid w:val="00875248"/>
    <w:rsid w:val="00877DA6"/>
    <w:rsid w:val="008801E1"/>
    <w:rsid w:val="008820EB"/>
    <w:rsid w:val="00885862"/>
    <w:rsid w:val="00890966"/>
    <w:rsid w:val="00892F04"/>
    <w:rsid w:val="00894DDD"/>
    <w:rsid w:val="00895476"/>
    <w:rsid w:val="0089768D"/>
    <w:rsid w:val="008A3242"/>
    <w:rsid w:val="008A551E"/>
    <w:rsid w:val="008B0D32"/>
    <w:rsid w:val="008B14EE"/>
    <w:rsid w:val="008B3EF7"/>
    <w:rsid w:val="008B5206"/>
    <w:rsid w:val="008B6F9D"/>
    <w:rsid w:val="008C05F3"/>
    <w:rsid w:val="008C07F2"/>
    <w:rsid w:val="008C0F5C"/>
    <w:rsid w:val="008C14F3"/>
    <w:rsid w:val="008C3BA5"/>
    <w:rsid w:val="008C59FF"/>
    <w:rsid w:val="008D08D6"/>
    <w:rsid w:val="008D66F7"/>
    <w:rsid w:val="008D6C22"/>
    <w:rsid w:val="008E296B"/>
    <w:rsid w:val="008E439B"/>
    <w:rsid w:val="008E6608"/>
    <w:rsid w:val="008E6632"/>
    <w:rsid w:val="008E6A19"/>
    <w:rsid w:val="008E7808"/>
    <w:rsid w:val="008F3FE8"/>
    <w:rsid w:val="008F5166"/>
    <w:rsid w:val="008F5C90"/>
    <w:rsid w:val="008F621D"/>
    <w:rsid w:val="008F7E48"/>
    <w:rsid w:val="00903A82"/>
    <w:rsid w:val="00903BC9"/>
    <w:rsid w:val="00905066"/>
    <w:rsid w:val="0090617A"/>
    <w:rsid w:val="00907A57"/>
    <w:rsid w:val="00907EEA"/>
    <w:rsid w:val="00913936"/>
    <w:rsid w:val="009146D6"/>
    <w:rsid w:val="00916259"/>
    <w:rsid w:val="00921073"/>
    <w:rsid w:val="009210A0"/>
    <w:rsid w:val="00921733"/>
    <w:rsid w:val="00930E9B"/>
    <w:rsid w:val="0093278E"/>
    <w:rsid w:val="00933E09"/>
    <w:rsid w:val="00933E1C"/>
    <w:rsid w:val="009342D7"/>
    <w:rsid w:val="00934C79"/>
    <w:rsid w:val="0093762C"/>
    <w:rsid w:val="0094003A"/>
    <w:rsid w:val="00940FE8"/>
    <w:rsid w:val="00941C03"/>
    <w:rsid w:val="009433F2"/>
    <w:rsid w:val="00943C0E"/>
    <w:rsid w:val="009516F3"/>
    <w:rsid w:val="00951F86"/>
    <w:rsid w:val="00952BB1"/>
    <w:rsid w:val="00954580"/>
    <w:rsid w:val="00954D95"/>
    <w:rsid w:val="00957859"/>
    <w:rsid w:val="009616A1"/>
    <w:rsid w:val="00961787"/>
    <w:rsid w:val="00962B25"/>
    <w:rsid w:val="00962EBB"/>
    <w:rsid w:val="00963847"/>
    <w:rsid w:val="00970696"/>
    <w:rsid w:val="0097491A"/>
    <w:rsid w:val="00975A1F"/>
    <w:rsid w:val="009776F4"/>
    <w:rsid w:val="00977B36"/>
    <w:rsid w:val="00977EAF"/>
    <w:rsid w:val="0098231E"/>
    <w:rsid w:val="0098299B"/>
    <w:rsid w:val="00984C4C"/>
    <w:rsid w:val="00984CDA"/>
    <w:rsid w:val="009877FC"/>
    <w:rsid w:val="009878A8"/>
    <w:rsid w:val="00992D1F"/>
    <w:rsid w:val="00994AA4"/>
    <w:rsid w:val="009963D3"/>
    <w:rsid w:val="009A6296"/>
    <w:rsid w:val="009A7F9A"/>
    <w:rsid w:val="009B0A3F"/>
    <w:rsid w:val="009B3388"/>
    <w:rsid w:val="009B3639"/>
    <w:rsid w:val="009B5D36"/>
    <w:rsid w:val="009B6A20"/>
    <w:rsid w:val="009C65E7"/>
    <w:rsid w:val="009D0903"/>
    <w:rsid w:val="009D2E96"/>
    <w:rsid w:val="009D54D4"/>
    <w:rsid w:val="009D5FC7"/>
    <w:rsid w:val="009D71D0"/>
    <w:rsid w:val="009E0B69"/>
    <w:rsid w:val="009E1BFA"/>
    <w:rsid w:val="009E4909"/>
    <w:rsid w:val="009F204D"/>
    <w:rsid w:val="009F2336"/>
    <w:rsid w:val="009F4893"/>
    <w:rsid w:val="009F5138"/>
    <w:rsid w:val="009F59A0"/>
    <w:rsid w:val="009F738A"/>
    <w:rsid w:val="00A003A5"/>
    <w:rsid w:val="00A01EE0"/>
    <w:rsid w:val="00A022D5"/>
    <w:rsid w:val="00A02C34"/>
    <w:rsid w:val="00A03010"/>
    <w:rsid w:val="00A03DD3"/>
    <w:rsid w:val="00A04276"/>
    <w:rsid w:val="00A06FEA"/>
    <w:rsid w:val="00A078E6"/>
    <w:rsid w:val="00A07BDA"/>
    <w:rsid w:val="00A10C68"/>
    <w:rsid w:val="00A1292A"/>
    <w:rsid w:val="00A13497"/>
    <w:rsid w:val="00A1542F"/>
    <w:rsid w:val="00A215F5"/>
    <w:rsid w:val="00A2173A"/>
    <w:rsid w:val="00A22DFB"/>
    <w:rsid w:val="00A22E77"/>
    <w:rsid w:val="00A23514"/>
    <w:rsid w:val="00A24069"/>
    <w:rsid w:val="00A30FF8"/>
    <w:rsid w:val="00A36B64"/>
    <w:rsid w:val="00A43ADB"/>
    <w:rsid w:val="00A44A7A"/>
    <w:rsid w:val="00A45020"/>
    <w:rsid w:val="00A45B01"/>
    <w:rsid w:val="00A50698"/>
    <w:rsid w:val="00A53050"/>
    <w:rsid w:val="00A54305"/>
    <w:rsid w:val="00A548F4"/>
    <w:rsid w:val="00A55718"/>
    <w:rsid w:val="00A55E03"/>
    <w:rsid w:val="00A573DF"/>
    <w:rsid w:val="00A606AF"/>
    <w:rsid w:val="00A615C9"/>
    <w:rsid w:val="00A657D8"/>
    <w:rsid w:val="00A66941"/>
    <w:rsid w:val="00A723B4"/>
    <w:rsid w:val="00A72BFF"/>
    <w:rsid w:val="00A73A9E"/>
    <w:rsid w:val="00A74425"/>
    <w:rsid w:val="00A8088F"/>
    <w:rsid w:val="00A81D3E"/>
    <w:rsid w:val="00A83004"/>
    <w:rsid w:val="00A841E5"/>
    <w:rsid w:val="00A846C3"/>
    <w:rsid w:val="00A90ACD"/>
    <w:rsid w:val="00A91BF0"/>
    <w:rsid w:val="00A93721"/>
    <w:rsid w:val="00A93D35"/>
    <w:rsid w:val="00A95FDB"/>
    <w:rsid w:val="00A962F6"/>
    <w:rsid w:val="00AA3057"/>
    <w:rsid w:val="00AA422B"/>
    <w:rsid w:val="00AB0918"/>
    <w:rsid w:val="00AB44DA"/>
    <w:rsid w:val="00AB4F43"/>
    <w:rsid w:val="00AB4F8B"/>
    <w:rsid w:val="00AB50A7"/>
    <w:rsid w:val="00AC5A8D"/>
    <w:rsid w:val="00AC604A"/>
    <w:rsid w:val="00AC6082"/>
    <w:rsid w:val="00AC73D2"/>
    <w:rsid w:val="00AC765B"/>
    <w:rsid w:val="00AC7CB6"/>
    <w:rsid w:val="00AD3A20"/>
    <w:rsid w:val="00AE00FB"/>
    <w:rsid w:val="00AE48D7"/>
    <w:rsid w:val="00AF086D"/>
    <w:rsid w:val="00AF2298"/>
    <w:rsid w:val="00AF6F3A"/>
    <w:rsid w:val="00B02B46"/>
    <w:rsid w:val="00B05ACD"/>
    <w:rsid w:val="00B13E85"/>
    <w:rsid w:val="00B149CB"/>
    <w:rsid w:val="00B15DD8"/>
    <w:rsid w:val="00B17352"/>
    <w:rsid w:val="00B21DFF"/>
    <w:rsid w:val="00B267DC"/>
    <w:rsid w:val="00B27FFB"/>
    <w:rsid w:val="00B36EA4"/>
    <w:rsid w:val="00B36F1B"/>
    <w:rsid w:val="00B41AB5"/>
    <w:rsid w:val="00B42D2F"/>
    <w:rsid w:val="00B42F18"/>
    <w:rsid w:val="00B44516"/>
    <w:rsid w:val="00B4470C"/>
    <w:rsid w:val="00B44BF1"/>
    <w:rsid w:val="00B509CB"/>
    <w:rsid w:val="00B50F00"/>
    <w:rsid w:val="00B51644"/>
    <w:rsid w:val="00B558D1"/>
    <w:rsid w:val="00B57A3B"/>
    <w:rsid w:val="00B57C8D"/>
    <w:rsid w:val="00B6240D"/>
    <w:rsid w:val="00B62AD8"/>
    <w:rsid w:val="00B70FB9"/>
    <w:rsid w:val="00B73AF8"/>
    <w:rsid w:val="00B7557C"/>
    <w:rsid w:val="00B75C41"/>
    <w:rsid w:val="00B76EDA"/>
    <w:rsid w:val="00B778E7"/>
    <w:rsid w:val="00B7797C"/>
    <w:rsid w:val="00B80DD1"/>
    <w:rsid w:val="00B836DF"/>
    <w:rsid w:val="00B84206"/>
    <w:rsid w:val="00B8580E"/>
    <w:rsid w:val="00B87613"/>
    <w:rsid w:val="00B908ED"/>
    <w:rsid w:val="00B933BF"/>
    <w:rsid w:val="00B94B0C"/>
    <w:rsid w:val="00B96336"/>
    <w:rsid w:val="00BA1B68"/>
    <w:rsid w:val="00BA2D80"/>
    <w:rsid w:val="00BA4302"/>
    <w:rsid w:val="00BA60D0"/>
    <w:rsid w:val="00BA68A6"/>
    <w:rsid w:val="00BB4233"/>
    <w:rsid w:val="00BB4794"/>
    <w:rsid w:val="00BB63DA"/>
    <w:rsid w:val="00BB7DCC"/>
    <w:rsid w:val="00BC149E"/>
    <w:rsid w:val="00BC1C2A"/>
    <w:rsid w:val="00BC3095"/>
    <w:rsid w:val="00BC51BD"/>
    <w:rsid w:val="00BC538E"/>
    <w:rsid w:val="00BD0DC6"/>
    <w:rsid w:val="00BD1389"/>
    <w:rsid w:val="00BD31AD"/>
    <w:rsid w:val="00BD5138"/>
    <w:rsid w:val="00BD5ACF"/>
    <w:rsid w:val="00BD7C48"/>
    <w:rsid w:val="00BE291B"/>
    <w:rsid w:val="00BE5B6F"/>
    <w:rsid w:val="00BE5EE2"/>
    <w:rsid w:val="00BE609A"/>
    <w:rsid w:val="00BE7F1A"/>
    <w:rsid w:val="00BF0208"/>
    <w:rsid w:val="00BF07F1"/>
    <w:rsid w:val="00BF2389"/>
    <w:rsid w:val="00BF4939"/>
    <w:rsid w:val="00BF7B34"/>
    <w:rsid w:val="00C039D1"/>
    <w:rsid w:val="00C048B8"/>
    <w:rsid w:val="00C04F4B"/>
    <w:rsid w:val="00C057C6"/>
    <w:rsid w:val="00C064A1"/>
    <w:rsid w:val="00C10E4C"/>
    <w:rsid w:val="00C11B02"/>
    <w:rsid w:val="00C15DC2"/>
    <w:rsid w:val="00C16E4C"/>
    <w:rsid w:val="00C17D2D"/>
    <w:rsid w:val="00C2337F"/>
    <w:rsid w:val="00C26FDA"/>
    <w:rsid w:val="00C3049F"/>
    <w:rsid w:val="00C3078B"/>
    <w:rsid w:val="00C31787"/>
    <w:rsid w:val="00C31931"/>
    <w:rsid w:val="00C36729"/>
    <w:rsid w:val="00C412DE"/>
    <w:rsid w:val="00C415DE"/>
    <w:rsid w:val="00C439D8"/>
    <w:rsid w:val="00C451CC"/>
    <w:rsid w:val="00C454F9"/>
    <w:rsid w:val="00C465D6"/>
    <w:rsid w:val="00C4671F"/>
    <w:rsid w:val="00C52E5C"/>
    <w:rsid w:val="00C5471D"/>
    <w:rsid w:val="00C632D6"/>
    <w:rsid w:val="00C65D1B"/>
    <w:rsid w:val="00C66111"/>
    <w:rsid w:val="00C73AC6"/>
    <w:rsid w:val="00C75192"/>
    <w:rsid w:val="00C76266"/>
    <w:rsid w:val="00C7659B"/>
    <w:rsid w:val="00C81358"/>
    <w:rsid w:val="00C833EF"/>
    <w:rsid w:val="00C84206"/>
    <w:rsid w:val="00C847C2"/>
    <w:rsid w:val="00C84B06"/>
    <w:rsid w:val="00C86C84"/>
    <w:rsid w:val="00C87FEF"/>
    <w:rsid w:val="00C95D54"/>
    <w:rsid w:val="00C96495"/>
    <w:rsid w:val="00C97213"/>
    <w:rsid w:val="00CA0041"/>
    <w:rsid w:val="00CA05C3"/>
    <w:rsid w:val="00CA10FC"/>
    <w:rsid w:val="00CA1FB2"/>
    <w:rsid w:val="00CA32D1"/>
    <w:rsid w:val="00CA7A44"/>
    <w:rsid w:val="00CB0143"/>
    <w:rsid w:val="00CB1125"/>
    <w:rsid w:val="00CB4C94"/>
    <w:rsid w:val="00CB50DD"/>
    <w:rsid w:val="00CB69E2"/>
    <w:rsid w:val="00CB70A5"/>
    <w:rsid w:val="00CB7483"/>
    <w:rsid w:val="00CC1ED1"/>
    <w:rsid w:val="00CC31E9"/>
    <w:rsid w:val="00CC3D6E"/>
    <w:rsid w:val="00CC5D79"/>
    <w:rsid w:val="00CC7E41"/>
    <w:rsid w:val="00CD111E"/>
    <w:rsid w:val="00CD1319"/>
    <w:rsid w:val="00CD20C4"/>
    <w:rsid w:val="00CD215B"/>
    <w:rsid w:val="00CD64CA"/>
    <w:rsid w:val="00CD75B3"/>
    <w:rsid w:val="00CE1F06"/>
    <w:rsid w:val="00CE2A6C"/>
    <w:rsid w:val="00CE574A"/>
    <w:rsid w:val="00CE6CEC"/>
    <w:rsid w:val="00CE7CFC"/>
    <w:rsid w:val="00CF0693"/>
    <w:rsid w:val="00CF23D8"/>
    <w:rsid w:val="00CF2511"/>
    <w:rsid w:val="00CF27B3"/>
    <w:rsid w:val="00CF3427"/>
    <w:rsid w:val="00CF3AC5"/>
    <w:rsid w:val="00CF54FA"/>
    <w:rsid w:val="00CF57C5"/>
    <w:rsid w:val="00D00621"/>
    <w:rsid w:val="00D02766"/>
    <w:rsid w:val="00D04581"/>
    <w:rsid w:val="00D07DBA"/>
    <w:rsid w:val="00D1084C"/>
    <w:rsid w:val="00D11992"/>
    <w:rsid w:val="00D12334"/>
    <w:rsid w:val="00D14217"/>
    <w:rsid w:val="00D1572E"/>
    <w:rsid w:val="00D17FA6"/>
    <w:rsid w:val="00D22757"/>
    <w:rsid w:val="00D22F6E"/>
    <w:rsid w:val="00D23443"/>
    <w:rsid w:val="00D23754"/>
    <w:rsid w:val="00D26A5E"/>
    <w:rsid w:val="00D33D2C"/>
    <w:rsid w:val="00D35320"/>
    <w:rsid w:val="00D3555E"/>
    <w:rsid w:val="00D35776"/>
    <w:rsid w:val="00D4061F"/>
    <w:rsid w:val="00D41CB3"/>
    <w:rsid w:val="00D424D4"/>
    <w:rsid w:val="00D4451D"/>
    <w:rsid w:val="00D50A5A"/>
    <w:rsid w:val="00D523F0"/>
    <w:rsid w:val="00D52643"/>
    <w:rsid w:val="00D52DE5"/>
    <w:rsid w:val="00D52E0D"/>
    <w:rsid w:val="00D535ED"/>
    <w:rsid w:val="00D548DA"/>
    <w:rsid w:val="00D553CD"/>
    <w:rsid w:val="00D60E2B"/>
    <w:rsid w:val="00D61822"/>
    <w:rsid w:val="00D650A3"/>
    <w:rsid w:val="00D65AC2"/>
    <w:rsid w:val="00D71D04"/>
    <w:rsid w:val="00D72383"/>
    <w:rsid w:val="00D741BB"/>
    <w:rsid w:val="00D74A23"/>
    <w:rsid w:val="00D7791E"/>
    <w:rsid w:val="00D77E0C"/>
    <w:rsid w:val="00D8010F"/>
    <w:rsid w:val="00D824F1"/>
    <w:rsid w:val="00D83379"/>
    <w:rsid w:val="00D845B8"/>
    <w:rsid w:val="00D847FF"/>
    <w:rsid w:val="00D8497B"/>
    <w:rsid w:val="00D90D0C"/>
    <w:rsid w:val="00D91AB6"/>
    <w:rsid w:val="00D9230D"/>
    <w:rsid w:val="00D94C45"/>
    <w:rsid w:val="00D96D6E"/>
    <w:rsid w:val="00D97199"/>
    <w:rsid w:val="00DA0C9E"/>
    <w:rsid w:val="00DA2900"/>
    <w:rsid w:val="00DA3B7C"/>
    <w:rsid w:val="00DA74F1"/>
    <w:rsid w:val="00DB0E26"/>
    <w:rsid w:val="00DB111E"/>
    <w:rsid w:val="00DB2C6F"/>
    <w:rsid w:val="00DB370A"/>
    <w:rsid w:val="00DB4D73"/>
    <w:rsid w:val="00DB6A55"/>
    <w:rsid w:val="00DC3C03"/>
    <w:rsid w:val="00DC6ABF"/>
    <w:rsid w:val="00DD0827"/>
    <w:rsid w:val="00DD189A"/>
    <w:rsid w:val="00DD75D3"/>
    <w:rsid w:val="00DE0640"/>
    <w:rsid w:val="00DE10EB"/>
    <w:rsid w:val="00DE1987"/>
    <w:rsid w:val="00DE4B20"/>
    <w:rsid w:val="00DE5A15"/>
    <w:rsid w:val="00DE6AE0"/>
    <w:rsid w:val="00DE6E91"/>
    <w:rsid w:val="00DF013E"/>
    <w:rsid w:val="00DF2340"/>
    <w:rsid w:val="00DF235B"/>
    <w:rsid w:val="00DF2AC8"/>
    <w:rsid w:val="00DF2D62"/>
    <w:rsid w:val="00DF327B"/>
    <w:rsid w:val="00DF4D24"/>
    <w:rsid w:val="00DF578C"/>
    <w:rsid w:val="00DF6306"/>
    <w:rsid w:val="00DF6DBB"/>
    <w:rsid w:val="00E00FD2"/>
    <w:rsid w:val="00E010C3"/>
    <w:rsid w:val="00E01C84"/>
    <w:rsid w:val="00E03906"/>
    <w:rsid w:val="00E04C2D"/>
    <w:rsid w:val="00E12BC9"/>
    <w:rsid w:val="00E1381C"/>
    <w:rsid w:val="00E1490D"/>
    <w:rsid w:val="00E206A0"/>
    <w:rsid w:val="00E20E81"/>
    <w:rsid w:val="00E2127F"/>
    <w:rsid w:val="00E21310"/>
    <w:rsid w:val="00E24FA6"/>
    <w:rsid w:val="00E25FB8"/>
    <w:rsid w:val="00E27E68"/>
    <w:rsid w:val="00E3136A"/>
    <w:rsid w:val="00E32A8F"/>
    <w:rsid w:val="00E4129C"/>
    <w:rsid w:val="00E413B7"/>
    <w:rsid w:val="00E4409F"/>
    <w:rsid w:val="00E441E5"/>
    <w:rsid w:val="00E44231"/>
    <w:rsid w:val="00E45D63"/>
    <w:rsid w:val="00E46023"/>
    <w:rsid w:val="00E526C3"/>
    <w:rsid w:val="00E538C3"/>
    <w:rsid w:val="00E5670F"/>
    <w:rsid w:val="00E572EA"/>
    <w:rsid w:val="00E61D4E"/>
    <w:rsid w:val="00E62299"/>
    <w:rsid w:val="00E622FF"/>
    <w:rsid w:val="00E64531"/>
    <w:rsid w:val="00E669D8"/>
    <w:rsid w:val="00E70C97"/>
    <w:rsid w:val="00E71601"/>
    <w:rsid w:val="00E73292"/>
    <w:rsid w:val="00E73E79"/>
    <w:rsid w:val="00E73F6E"/>
    <w:rsid w:val="00E743AA"/>
    <w:rsid w:val="00E75462"/>
    <w:rsid w:val="00E76967"/>
    <w:rsid w:val="00E8083E"/>
    <w:rsid w:val="00E8309F"/>
    <w:rsid w:val="00E85A91"/>
    <w:rsid w:val="00E91766"/>
    <w:rsid w:val="00E93E6A"/>
    <w:rsid w:val="00E95717"/>
    <w:rsid w:val="00E966C3"/>
    <w:rsid w:val="00EA28AE"/>
    <w:rsid w:val="00EA28BD"/>
    <w:rsid w:val="00EA2FDA"/>
    <w:rsid w:val="00EB05F3"/>
    <w:rsid w:val="00EB14FB"/>
    <w:rsid w:val="00EB541C"/>
    <w:rsid w:val="00EB5B9E"/>
    <w:rsid w:val="00EC03DE"/>
    <w:rsid w:val="00EC0E6D"/>
    <w:rsid w:val="00EC41B7"/>
    <w:rsid w:val="00EC4C77"/>
    <w:rsid w:val="00EC5FCC"/>
    <w:rsid w:val="00ED12C2"/>
    <w:rsid w:val="00ED3442"/>
    <w:rsid w:val="00ED40FE"/>
    <w:rsid w:val="00ED487C"/>
    <w:rsid w:val="00ED57B0"/>
    <w:rsid w:val="00ED583B"/>
    <w:rsid w:val="00ED7FBC"/>
    <w:rsid w:val="00EE13FC"/>
    <w:rsid w:val="00EE1B57"/>
    <w:rsid w:val="00EE67B4"/>
    <w:rsid w:val="00EE75C8"/>
    <w:rsid w:val="00EF17FA"/>
    <w:rsid w:val="00EF189F"/>
    <w:rsid w:val="00EF20D0"/>
    <w:rsid w:val="00EF3D56"/>
    <w:rsid w:val="00EF4C80"/>
    <w:rsid w:val="00F01464"/>
    <w:rsid w:val="00F03007"/>
    <w:rsid w:val="00F13589"/>
    <w:rsid w:val="00F154B1"/>
    <w:rsid w:val="00F17616"/>
    <w:rsid w:val="00F206CD"/>
    <w:rsid w:val="00F214AB"/>
    <w:rsid w:val="00F220E0"/>
    <w:rsid w:val="00F221C9"/>
    <w:rsid w:val="00F25F01"/>
    <w:rsid w:val="00F266F6"/>
    <w:rsid w:val="00F26B39"/>
    <w:rsid w:val="00F27B68"/>
    <w:rsid w:val="00F30E72"/>
    <w:rsid w:val="00F3318A"/>
    <w:rsid w:val="00F34DE0"/>
    <w:rsid w:val="00F34E32"/>
    <w:rsid w:val="00F353FA"/>
    <w:rsid w:val="00F36BF7"/>
    <w:rsid w:val="00F37811"/>
    <w:rsid w:val="00F430BC"/>
    <w:rsid w:val="00F435BE"/>
    <w:rsid w:val="00F43617"/>
    <w:rsid w:val="00F508FF"/>
    <w:rsid w:val="00F521BE"/>
    <w:rsid w:val="00F526AD"/>
    <w:rsid w:val="00F530C5"/>
    <w:rsid w:val="00F5381C"/>
    <w:rsid w:val="00F53F99"/>
    <w:rsid w:val="00F54772"/>
    <w:rsid w:val="00F54E6B"/>
    <w:rsid w:val="00F5645E"/>
    <w:rsid w:val="00F602F3"/>
    <w:rsid w:val="00F60578"/>
    <w:rsid w:val="00F66F16"/>
    <w:rsid w:val="00F7178F"/>
    <w:rsid w:val="00F71A87"/>
    <w:rsid w:val="00F7381D"/>
    <w:rsid w:val="00F73E56"/>
    <w:rsid w:val="00F76893"/>
    <w:rsid w:val="00F800B3"/>
    <w:rsid w:val="00F820F6"/>
    <w:rsid w:val="00F82782"/>
    <w:rsid w:val="00F84266"/>
    <w:rsid w:val="00F85A5D"/>
    <w:rsid w:val="00F86DD1"/>
    <w:rsid w:val="00F86F6B"/>
    <w:rsid w:val="00F874C7"/>
    <w:rsid w:val="00F87E9C"/>
    <w:rsid w:val="00F94F30"/>
    <w:rsid w:val="00FA013A"/>
    <w:rsid w:val="00FA3082"/>
    <w:rsid w:val="00FA32F3"/>
    <w:rsid w:val="00FA53D3"/>
    <w:rsid w:val="00FA5BCE"/>
    <w:rsid w:val="00FA74DA"/>
    <w:rsid w:val="00FB0A83"/>
    <w:rsid w:val="00FB0AB0"/>
    <w:rsid w:val="00FB0FEE"/>
    <w:rsid w:val="00FB19FC"/>
    <w:rsid w:val="00FB3AB3"/>
    <w:rsid w:val="00FB4D7A"/>
    <w:rsid w:val="00FC040A"/>
    <w:rsid w:val="00FC192A"/>
    <w:rsid w:val="00FC22CF"/>
    <w:rsid w:val="00FC45D0"/>
    <w:rsid w:val="00FC4AF3"/>
    <w:rsid w:val="00FC5D99"/>
    <w:rsid w:val="00FD0F44"/>
    <w:rsid w:val="00FD1E21"/>
    <w:rsid w:val="00FE08D9"/>
    <w:rsid w:val="00FE1297"/>
    <w:rsid w:val="00FE2C2B"/>
    <w:rsid w:val="00FE49ED"/>
    <w:rsid w:val="00FE5330"/>
    <w:rsid w:val="00FE729D"/>
    <w:rsid w:val="00FF0AF9"/>
    <w:rsid w:val="00FF1424"/>
    <w:rsid w:val="00FF27D1"/>
    <w:rsid w:val="00FF3170"/>
    <w:rsid w:val="00FF3C9C"/>
    <w:rsid w:val="00FF6B23"/>
    <w:rsid w:val="011A2CF8"/>
    <w:rsid w:val="018C6547"/>
    <w:rsid w:val="01B24FBE"/>
    <w:rsid w:val="022B0F35"/>
    <w:rsid w:val="026E0A70"/>
    <w:rsid w:val="02AA3711"/>
    <w:rsid w:val="03CC54AF"/>
    <w:rsid w:val="043F0824"/>
    <w:rsid w:val="04591C05"/>
    <w:rsid w:val="04C35D22"/>
    <w:rsid w:val="05942656"/>
    <w:rsid w:val="05FE2403"/>
    <w:rsid w:val="06C37DAD"/>
    <w:rsid w:val="07777297"/>
    <w:rsid w:val="07F43E2F"/>
    <w:rsid w:val="08727806"/>
    <w:rsid w:val="089B2CC4"/>
    <w:rsid w:val="09933855"/>
    <w:rsid w:val="0A571138"/>
    <w:rsid w:val="0A845FDE"/>
    <w:rsid w:val="0AD8111C"/>
    <w:rsid w:val="0B764203"/>
    <w:rsid w:val="0CAC0236"/>
    <w:rsid w:val="0D975959"/>
    <w:rsid w:val="0E4B122A"/>
    <w:rsid w:val="0E697C67"/>
    <w:rsid w:val="0EB45A50"/>
    <w:rsid w:val="0EB95D08"/>
    <w:rsid w:val="0F5241A3"/>
    <w:rsid w:val="0F545C46"/>
    <w:rsid w:val="0FC95388"/>
    <w:rsid w:val="0FEA1770"/>
    <w:rsid w:val="0FF60519"/>
    <w:rsid w:val="102424CB"/>
    <w:rsid w:val="10A77409"/>
    <w:rsid w:val="1107089B"/>
    <w:rsid w:val="111A5A8E"/>
    <w:rsid w:val="1132278E"/>
    <w:rsid w:val="118626C3"/>
    <w:rsid w:val="118F14BB"/>
    <w:rsid w:val="119E233C"/>
    <w:rsid w:val="11B16C01"/>
    <w:rsid w:val="121662DC"/>
    <w:rsid w:val="126F7DF0"/>
    <w:rsid w:val="13470C61"/>
    <w:rsid w:val="140A3B2C"/>
    <w:rsid w:val="147860F2"/>
    <w:rsid w:val="14864F0C"/>
    <w:rsid w:val="14AE40DC"/>
    <w:rsid w:val="1599489F"/>
    <w:rsid w:val="170F1C3B"/>
    <w:rsid w:val="17FA0E7F"/>
    <w:rsid w:val="181D45E8"/>
    <w:rsid w:val="18805D48"/>
    <w:rsid w:val="190236B3"/>
    <w:rsid w:val="19043675"/>
    <w:rsid w:val="19A03A72"/>
    <w:rsid w:val="19E8232B"/>
    <w:rsid w:val="1A3E6426"/>
    <w:rsid w:val="1A651135"/>
    <w:rsid w:val="1B5B0891"/>
    <w:rsid w:val="1C4D097F"/>
    <w:rsid w:val="1C6029BB"/>
    <w:rsid w:val="1CB50547"/>
    <w:rsid w:val="1CFA3ED4"/>
    <w:rsid w:val="1D4B4C98"/>
    <w:rsid w:val="1D600D55"/>
    <w:rsid w:val="1EF93DAD"/>
    <w:rsid w:val="1F6753A2"/>
    <w:rsid w:val="1FB9785D"/>
    <w:rsid w:val="1FD1112C"/>
    <w:rsid w:val="1FF44B3E"/>
    <w:rsid w:val="20163C33"/>
    <w:rsid w:val="203A10F3"/>
    <w:rsid w:val="206117CD"/>
    <w:rsid w:val="20730C48"/>
    <w:rsid w:val="20E33862"/>
    <w:rsid w:val="213D05C5"/>
    <w:rsid w:val="2179082D"/>
    <w:rsid w:val="22DA3C45"/>
    <w:rsid w:val="237235DC"/>
    <w:rsid w:val="245918E4"/>
    <w:rsid w:val="24A3763F"/>
    <w:rsid w:val="250C6107"/>
    <w:rsid w:val="25BE1866"/>
    <w:rsid w:val="25DD4326"/>
    <w:rsid w:val="261E7431"/>
    <w:rsid w:val="263857FF"/>
    <w:rsid w:val="265B595C"/>
    <w:rsid w:val="26AC1808"/>
    <w:rsid w:val="27011C0E"/>
    <w:rsid w:val="2718033E"/>
    <w:rsid w:val="27F75C09"/>
    <w:rsid w:val="280E0E7B"/>
    <w:rsid w:val="28A7142B"/>
    <w:rsid w:val="2A493C10"/>
    <w:rsid w:val="2A980BB9"/>
    <w:rsid w:val="2AB065DF"/>
    <w:rsid w:val="2B843ACC"/>
    <w:rsid w:val="2BCC11FC"/>
    <w:rsid w:val="2CF30B3E"/>
    <w:rsid w:val="2D38151A"/>
    <w:rsid w:val="2D444BAD"/>
    <w:rsid w:val="2D7F5172"/>
    <w:rsid w:val="2DD23C0F"/>
    <w:rsid w:val="2E7F5D2E"/>
    <w:rsid w:val="2E931689"/>
    <w:rsid w:val="2EFD352A"/>
    <w:rsid w:val="2F4A3464"/>
    <w:rsid w:val="2F811C14"/>
    <w:rsid w:val="2FE4138F"/>
    <w:rsid w:val="309B3367"/>
    <w:rsid w:val="31C52EC7"/>
    <w:rsid w:val="3269323F"/>
    <w:rsid w:val="32BF1122"/>
    <w:rsid w:val="33B63713"/>
    <w:rsid w:val="33BB757D"/>
    <w:rsid w:val="34243577"/>
    <w:rsid w:val="34277378"/>
    <w:rsid w:val="348E0E45"/>
    <w:rsid w:val="34A41F67"/>
    <w:rsid w:val="34BE588F"/>
    <w:rsid w:val="35336C77"/>
    <w:rsid w:val="35E442F5"/>
    <w:rsid w:val="36363278"/>
    <w:rsid w:val="36C82AEC"/>
    <w:rsid w:val="37DE3D34"/>
    <w:rsid w:val="38CA14F1"/>
    <w:rsid w:val="3A962F2F"/>
    <w:rsid w:val="3BEC2066"/>
    <w:rsid w:val="3C574F6E"/>
    <w:rsid w:val="3C583F63"/>
    <w:rsid w:val="3C706A27"/>
    <w:rsid w:val="3D0C3489"/>
    <w:rsid w:val="3E487160"/>
    <w:rsid w:val="3EAB1A23"/>
    <w:rsid w:val="3EF65455"/>
    <w:rsid w:val="3F260411"/>
    <w:rsid w:val="3F4361AD"/>
    <w:rsid w:val="404C5052"/>
    <w:rsid w:val="40A034E0"/>
    <w:rsid w:val="40F67DB4"/>
    <w:rsid w:val="41CE2CA4"/>
    <w:rsid w:val="42252EC7"/>
    <w:rsid w:val="42AD1F7F"/>
    <w:rsid w:val="42BC1A38"/>
    <w:rsid w:val="42F52504"/>
    <w:rsid w:val="431E6E7D"/>
    <w:rsid w:val="43343D94"/>
    <w:rsid w:val="44306E96"/>
    <w:rsid w:val="444052DA"/>
    <w:rsid w:val="444737A3"/>
    <w:rsid w:val="44480A05"/>
    <w:rsid w:val="445411E5"/>
    <w:rsid w:val="449710B7"/>
    <w:rsid w:val="45207608"/>
    <w:rsid w:val="45466A4A"/>
    <w:rsid w:val="455F2286"/>
    <w:rsid w:val="459815F1"/>
    <w:rsid w:val="45CC5173"/>
    <w:rsid w:val="45DD0762"/>
    <w:rsid w:val="45E55B10"/>
    <w:rsid w:val="4661126D"/>
    <w:rsid w:val="46B81E18"/>
    <w:rsid w:val="46E07077"/>
    <w:rsid w:val="477C3CE8"/>
    <w:rsid w:val="47C042D2"/>
    <w:rsid w:val="483914E8"/>
    <w:rsid w:val="48497225"/>
    <w:rsid w:val="484D11CF"/>
    <w:rsid w:val="48A658F0"/>
    <w:rsid w:val="48C71D4C"/>
    <w:rsid w:val="49206B0A"/>
    <w:rsid w:val="497C19B6"/>
    <w:rsid w:val="497F5C4A"/>
    <w:rsid w:val="498F671A"/>
    <w:rsid w:val="49907943"/>
    <w:rsid w:val="49DC4EE5"/>
    <w:rsid w:val="49E61676"/>
    <w:rsid w:val="49F751FD"/>
    <w:rsid w:val="4A6D24BA"/>
    <w:rsid w:val="4B1522F0"/>
    <w:rsid w:val="4B5E5E6D"/>
    <w:rsid w:val="4BD0398D"/>
    <w:rsid w:val="4D1B0500"/>
    <w:rsid w:val="4D33449B"/>
    <w:rsid w:val="4E383F94"/>
    <w:rsid w:val="4E7F4A6B"/>
    <w:rsid w:val="4E840BA3"/>
    <w:rsid w:val="4E8459B3"/>
    <w:rsid w:val="4ED80066"/>
    <w:rsid w:val="4F7B02F1"/>
    <w:rsid w:val="50072E05"/>
    <w:rsid w:val="5013422C"/>
    <w:rsid w:val="506051E9"/>
    <w:rsid w:val="50AE19EC"/>
    <w:rsid w:val="50C708B4"/>
    <w:rsid w:val="51A86AC0"/>
    <w:rsid w:val="51FD360E"/>
    <w:rsid w:val="524611D0"/>
    <w:rsid w:val="5278472E"/>
    <w:rsid w:val="52A45227"/>
    <w:rsid w:val="52C32269"/>
    <w:rsid w:val="530F592F"/>
    <w:rsid w:val="5344362C"/>
    <w:rsid w:val="539223AA"/>
    <w:rsid w:val="53DD7C4F"/>
    <w:rsid w:val="547E75E4"/>
    <w:rsid w:val="57AB1401"/>
    <w:rsid w:val="57E34F8D"/>
    <w:rsid w:val="585937EC"/>
    <w:rsid w:val="58A46AC4"/>
    <w:rsid w:val="59010B49"/>
    <w:rsid w:val="590338E0"/>
    <w:rsid w:val="59337A66"/>
    <w:rsid w:val="59685793"/>
    <w:rsid w:val="59814598"/>
    <w:rsid w:val="5990465D"/>
    <w:rsid w:val="599A6FD4"/>
    <w:rsid w:val="59BA0665"/>
    <w:rsid w:val="59C00E33"/>
    <w:rsid w:val="59E35B84"/>
    <w:rsid w:val="59E94C64"/>
    <w:rsid w:val="5A363658"/>
    <w:rsid w:val="5A440927"/>
    <w:rsid w:val="5A4B7D9A"/>
    <w:rsid w:val="5A6A783F"/>
    <w:rsid w:val="5B745A7E"/>
    <w:rsid w:val="5C55141D"/>
    <w:rsid w:val="5D31390D"/>
    <w:rsid w:val="5D5E2F39"/>
    <w:rsid w:val="5D8C2666"/>
    <w:rsid w:val="5DB34A48"/>
    <w:rsid w:val="5DCA719C"/>
    <w:rsid w:val="5DFD6885"/>
    <w:rsid w:val="5E4631A8"/>
    <w:rsid w:val="5E924784"/>
    <w:rsid w:val="5ED327AE"/>
    <w:rsid w:val="5F0B676D"/>
    <w:rsid w:val="5F0F66A0"/>
    <w:rsid w:val="5F632602"/>
    <w:rsid w:val="5FBA5104"/>
    <w:rsid w:val="5FBB7065"/>
    <w:rsid w:val="604C512A"/>
    <w:rsid w:val="623E5214"/>
    <w:rsid w:val="629A0127"/>
    <w:rsid w:val="62C63466"/>
    <w:rsid w:val="62DE7B9E"/>
    <w:rsid w:val="6359443B"/>
    <w:rsid w:val="638B05DD"/>
    <w:rsid w:val="64B55E83"/>
    <w:rsid w:val="65115044"/>
    <w:rsid w:val="65A21C7C"/>
    <w:rsid w:val="660B6325"/>
    <w:rsid w:val="66145326"/>
    <w:rsid w:val="66230884"/>
    <w:rsid w:val="683901F2"/>
    <w:rsid w:val="6844295B"/>
    <w:rsid w:val="68B20291"/>
    <w:rsid w:val="69352848"/>
    <w:rsid w:val="696D63A7"/>
    <w:rsid w:val="6A724294"/>
    <w:rsid w:val="6A8215B4"/>
    <w:rsid w:val="6A9C1B43"/>
    <w:rsid w:val="6B095368"/>
    <w:rsid w:val="6BBF4F51"/>
    <w:rsid w:val="6C890125"/>
    <w:rsid w:val="6D6917C4"/>
    <w:rsid w:val="6E2F4E4B"/>
    <w:rsid w:val="6F0341CF"/>
    <w:rsid w:val="6FC32590"/>
    <w:rsid w:val="70C265BC"/>
    <w:rsid w:val="71060402"/>
    <w:rsid w:val="71613D32"/>
    <w:rsid w:val="71AA2342"/>
    <w:rsid w:val="71AE04E7"/>
    <w:rsid w:val="72A052C4"/>
    <w:rsid w:val="73096D13"/>
    <w:rsid w:val="748235B5"/>
    <w:rsid w:val="7492345C"/>
    <w:rsid w:val="7538467B"/>
    <w:rsid w:val="75F01AB7"/>
    <w:rsid w:val="769364B9"/>
    <w:rsid w:val="76D92924"/>
    <w:rsid w:val="78903FA2"/>
    <w:rsid w:val="790903A0"/>
    <w:rsid w:val="79647343"/>
    <w:rsid w:val="797B6E4B"/>
    <w:rsid w:val="79C15567"/>
    <w:rsid w:val="79D518FF"/>
    <w:rsid w:val="7A155CCB"/>
    <w:rsid w:val="7A7B07C4"/>
    <w:rsid w:val="7B6F0D5E"/>
    <w:rsid w:val="7BB51749"/>
    <w:rsid w:val="7BC340CE"/>
    <w:rsid w:val="7C666E30"/>
    <w:rsid w:val="7CA84DF2"/>
    <w:rsid w:val="7CAB0CC1"/>
    <w:rsid w:val="7D8F4D21"/>
    <w:rsid w:val="7E0373E1"/>
    <w:rsid w:val="7E535F5B"/>
    <w:rsid w:val="7EC614B8"/>
    <w:rsid w:val="7ED77172"/>
    <w:rsid w:val="7F1E71A4"/>
    <w:rsid w:val="FCDDE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HTML 预设格式 Char"/>
    <w:basedOn w:val="8"/>
    <w:link w:val="5"/>
    <w:qFormat/>
    <w:uiPriority w:val="99"/>
    <w:rPr>
      <w:rFonts w:ascii="宋体" w:hAnsi="宋体" w:eastAsia="宋体" w:cs="宋体"/>
      <w:kern w:val="0"/>
      <w:sz w:val="24"/>
      <w:szCs w:val="24"/>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545</Words>
  <Characters>3110</Characters>
  <Lines>25</Lines>
  <Paragraphs>7</Paragraphs>
  <TotalTime>9</TotalTime>
  <ScaleCrop>false</ScaleCrop>
  <LinksUpToDate>false</LinksUpToDate>
  <CharactersWithSpaces>3648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2020-04-01T17:10:00Z</dcterms:created>
  <dc:creator>hp</dc:creator>
  <cp:lastModifiedBy>user</cp:lastModifiedBy>
  <cp:lastPrinted>2021-02-18T13:53:00Z</cp:lastPrinted>
  <dcterms:modified xsi:type="dcterms:W3CDTF">2022-06-21T12:53:31Z</dcterms:modified>
  <cp:revision>1609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